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CB0" w:rsidRDefault="00F65CB0" w:rsidP="00146398">
      <w:pPr>
        <w:shd w:val="clear" w:color="auto" w:fill="FFFFFF"/>
        <w:rPr>
          <w:lang w:val="tt-RU"/>
        </w:rPr>
      </w:pPr>
      <w:r>
        <w:rPr>
          <w:noProof/>
        </w:rPr>
        <w:drawing>
          <wp:inline distT="0" distB="0" distL="0" distR="0">
            <wp:extent cx="5940425" cy="8291055"/>
            <wp:effectExtent l="0" t="0" r="0" b="0"/>
            <wp:docPr id="1" name="Рисунок 1" descr="C:\Users\Matrix\AppData\Local\Temp\Rar$DIa0.936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trix\AppData\Local\Temp\Rar$DIa0.936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CB0" w:rsidRDefault="00F65CB0" w:rsidP="00146398">
      <w:pPr>
        <w:shd w:val="clear" w:color="auto" w:fill="FFFFFF"/>
        <w:rPr>
          <w:lang w:val="tt-RU"/>
        </w:rPr>
      </w:pPr>
    </w:p>
    <w:p w:rsidR="00F65CB0" w:rsidRDefault="00F65CB0" w:rsidP="00146398">
      <w:pPr>
        <w:shd w:val="clear" w:color="auto" w:fill="FFFFFF"/>
        <w:rPr>
          <w:lang w:val="tt-RU"/>
        </w:rPr>
      </w:pPr>
    </w:p>
    <w:p w:rsidR="00F65CB0" w:rsidRDefault="00F65CB0" w:rsidP="00146398">
      <w:pPr>
        <w:shd w:val="clear" w:color="auto" w:fill="FFFFFF"/>
        <w:rPr>
          <w:lang w:val="tt-RU"/>
        </w:rPr>
      </w:pPr>
    </w:p>
    <w:p w:rsidR="00F65CB0" w:rsidRDefault="00F65CB0" w:rsidP="00146398">
      <w:pPr>
        <w:shd w:val="clear" w:color="auto" w:fill="FFFFFF"/>
        <w:rPr>
          <w:lang w:val="tt-RU"/>
        </w:rPr>
      </w:pPr>
      <w:bookmarkStart w:id="0" w:name="_GoBack"/>
      <w:bookmarkEnd w:id="0"/>
    </w:p>
    <w:p w:rsidR="00146398" w:rsidRDefault="00146398" w:rsidP="00146398">
      <w:pPr>
        <w:shd w:val="clear" w:color="auto" w:fill="FFFFFF"/>
        <w:rPr>
          <w:lang w:val="tt-RU"/>
        </w:rPr>
      </w:pPr>
      <w:r w:rsidRPr="009C7F95">
        <w:rPr>
          <w:lang w:val="tt-RU"/>
        </w:rPr>
        <w:lastRenderedPageBreak/>
        <w:t xml:space="preserve">Рабочая программа учебного предмета «Родной (татарский) язык» на уровень </w:t>
      </w:r>
      <w:r>
        <w:rPr>
          <w:lang w:val="tt-RU"/>
        </w:rPr>
        <w:t xml:space="preserve">основного </w:t>
      </w:r>
      <w:r w:rsidRPr="009C7F95">
        <w:rPr>
          <w:lang w:val="tt-RU"/>
        </w:rPr>
        <w:t>общего образования разработана на основе ООП</w:t>
      </w:r>
      <w:r w:rsidR="000C3663">
        <w:rPr>
          <w:lang w:val="tt-RU"/>
        </w:rPr>
        <w:t xml:space="preserve"> ООО</w:t>
      </w:r>
      <w:r w:rsidRPr="009C7F95">
        <w:rPr>
          <w:rFonts w:eastAsia="Calibri"/>
          <w:bCs/>
        </w:rPr>
        <w:t>МБОУ «Шугуровская СОШ им.В.П.Чкалова» МО «ЛМР» РТ</w:t>
      </w:r>
      <w:r w:rsidR="00A67BBC">
        <w:rPr>
          <w:rFonts w:eastAsia="Calibri"/>
          <w:bCs/>
        </w:rPr>
        <w:t>. С</w:t>
      </w:r>
      <w:r w:rsidRPr="009C7F95">
        <w:rPr>
          <w:lang w:val="tt-RU"/>
        </w:rPr>
        <w:t xml:space="preserve">огласно учебному плану, в каждом классе на преподавание родного (татарского) языка рассматривается следующее количество часов: </w:t>
      </w:r>
    </w:p>
    <w:p w:rsidR="00146398" w:rsidRPr="00634B9B" w:rsidRDefault="00146398" w:rsidP="00146398">
      <w:pPr>
        <w:rPr>
          <w:lang w:val="tt-RU"/>
        </w:rPr>
      </w:pPr>
      <w:r w:rsidRPr="00634B9B">
        <w:rPr>
          <w:lang w:val="tt-RU"/>
        </w:rPr>
        <w:t>5 класс – 2 часа – 70 часов;</w:t>
      </w:r>
    </w:p>
    <w:p w:rsidR="00146398" w:rsidRPr="00634B9B" w:rsidRDefault="00146398" w:rsidP="00146398">
      <w:pPr>
        <w:rPr>
          <w:lang w:val="tt-RU"/>
        </w:rPr>
      </w:pPr>
      <w:r w:rsidRPr="00634B9B">
        <w:rPr>
          <w:lang w:val="tt-RU"/>
        </w:rPr>
        <w:t xml:space="preserve">6  класс – 2 часа – 70 часа; </w:t>
      </w:r>
    </w:p>
    <w:p w:rsidR="00146398" w:rsidRPr="00634B9B" w:rsidRDefault="00146398" w:rsidP="00146398">
      <w:pPr>
        <w:rPr>
          <w:lang w:val="tt-RU"/>
        </w:rPr>
      </w:pPr>
      <w:r w:rsidRPr="00634B9B">
        <w:rPr>
          <w:lang w:val="tt-RU"/>
        </w:rPr>
        <w:t>7 класс – 2 часа – 70 чаова;</w:t>
      </w:r>
    </w:p>
    <w:p w:rsidR="00146398" w:rsidRPr="00634B9B" w:rsidRDefault="00146398" w:rsidP="00146398">
      <w:pPr>
        <w:rPr>
          <w:lang w:val="tt-RU"/>
        </w:rPr>
      </w:pPr>
      <w:r w:rsidRPr="00634B9B">
        <w:rPr>
          <w:lang w:val="tt-RU"/>
        </w:rPr>
        <w:t>8 класс – 2 часа – 70  часов;</w:t>
      </w:r>
    </w:p>
    <w:p w:rsidR="00146398" w:rsidRPr="00634B9B" w:rsidRDefault="00146398" w:rsidP="00146398">
      <w:pPr>
        <w:rPr>
          <w:lang w:val="tt-RU"/>
        </w:rPr>
      </w:pPr>
      <w:r w:rsidRPr="00634B9B">
        <w:rPr>
          <w:lang w:val="tt-RU"/>
        </w:rPr>
        <w:t>9 класс – 2 часа – 68 часов.</w:t>
      </w:r>
    </w:p>
    <w:p w:rsidR="006612B9" w:rsidRPr="00F301A8" w:rsidRDefault="006612B9" w:rsidP="00F301A8">
      <w:pPr>
        <w:rPr>
          <w:b/>
          <w:lang w:val="tt-RU"/>
        </w:rPr>
      </w:pPr>
    </w:p>
    <w:p w:rsidR="00312606" w:rsidRPr="00F301A8" w:rsidRDefault="00146398" w:rsidP="00F301A8">
      <w:pPr>
        <w:rPr>
          <w:b/>
        </w:rPr>
      </w:pPr>
      <w:r>
        <w:rPr>
          <w:b/>
        </w:rPr>
        <w:t xml:space="preserve">1. </w:t>
      </w:r>
      <w:r w:rsidR="00312606" w:rsidRPr="00F301A8">
        <w:rPr>
          <w:b/>
        </w:rPr>
        <w:t>Планируемые результаты обучения</w:t>
      </w:r>
    </w:p>
    <w:p w:rsidR="00312606" w:rsidRPr="00F301A8" w:rsidRDefault="00F301A8" w:rsidP="00F301A8">
      <w:pPr>
        <w:rPr>
          <w:b/>
        </w:rPr>
      </w:pPr>
      <w:r w:rsidRPr="00F301A8">
        <w:rPr>
          <w:b/>
        </w:rPr>
        <w:t>5-9</w:t>
      </w:r>
      <w:r w:rsidR="00312606" w:rsidRPr="00F301A8">
        <w:rPr>
          <w:b/>
        </w:rPr>
        <w:t xml:space="preserve"> классы</w:t>
      </w:r>
    </w:p>
    <w:p w:rsidR="00F301A8" w:rsidRPr="00F301A8" w:rsidRDefault="00F301A8" w:rsidP="00F301A8">
      <w:pPr>
        <w:autoSpaceDE w:val="0"/>
        <w:autoSpaceDN w:val="0"/>
        <w:adjustRightInd w:val="0"/>
        <w:ind w:firstLine="720"/>
        <w:rPr>
          <w:u w:val="single"/>
        </w:rPr>
      </w:pPr>
      <w:r w:rsidRPr="00F301A8">
        <w:t xml:space="preserve">Освоение программы 5-9 классов </w:t>
      </w:r>
      <w:r w:rsidRPr="00F301A8">
        <w:rPr>
          <w:lang w:val="tt-RU"/>
        </w:rPr>
        <w:t xml:space="preserve">предусматривает формирование у них следующих </w:t>
      </w:r>
      <w:r w:rsidRPr="00F301A8">
        <w:t>л</w:t>
      </w:r>
      <w:r w:rsidRPr="00F301A8">
        <w:rPr>
          <w:b/>
        </w:rPr>
        <w:t>ичностных результатов</w:t>
      </w:r>
      <w:r w:rsidRPr="00F301A8">
        <w:t>:</w:t>
      </w:r>
    </w:p>
    <w:p w:rsidR="00F301A8" w:rsidRPr="00F301A8" w:rsidRDefault="00F301A8" w:rsidP="00F301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01A8">
        <w:rPr>
          <w:rFonts w:ascii="Times New Roman" w:hAnsi="Times New Roman"/>
          <w:sz w:val="24"/>
          <w:szCs w:val="24"/>
        </w:rPr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F301A8" w:rsidRPr="00F301A8" w:rsidRDefault="00F301A8" w:rsidP="00F301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01A8">
        <w:rPr>
          <w:rFonts w:ascii="Times New Roman" w:hAnsi="Times New Roman"/>
          <w:sz w:val="24"/>
          <w:szCs w:val="24"/>
        </w:rPr>
        <w:t>оценивание жизненных ситуаций, исходя из общечеловеческих норм;</w:t>
      </w:r>
    </w:p>
    <w:p w:rsidR="00F301A8" w:rsidRPr="00F301A8" w:rsidRDefault="00F301A8" w:rsidP="00F301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01A8">
        <w:rPr>
          <w:rFonts w:ascii="Times New Roman" w:hAnsi="Times New Roman"/>
          <w:sz w:val="24"/>
          <w:szCs w:val="24"/>
        </w:rPr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F301A8" w:rsidRPr="00F301A8" w:rsidRDefault="00F301A8" w:rsidP="00F301A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F301A8">
        <w:rPr>
          <w:rFonts w:ascii="Times New Roman" w:hAnsi="Times New Roman"/>
          <w:sz w:val="24"/>
          <w:szCs w:val="24"/>
        </w:rPr>
        <w:t>доброжелательное отношение, уважение и толерантность к другому народу, компетентность в межкультурном диалоге.</w:t>
      </w:r>
    </w:p>
    <w:p w:rsidR="00F301A8" w:rsidRPr="00F301A8" w:rsidRDefault="00F301A8" w:rsidP="00F301A8">
      <w:pPr>
        <w:pStyle w:val="a3"/>
        <w:autoSpaceDE w:val="0"/>
        <w:autoSpaceDN w:val="0"/>
        <w:adjustRightInd w:val="0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F301A8">
        <w:rPr>
          <w:rFonts w:ascii="Times New Roman" w:hAnsi="Times New Roman"/>
          <w:sz w:val="24"/>
          <w:szCs w:val="24"/>
        </w:rPr>
        <w:t xml:space="preserve">К </w:t>
      </w:r>
      <w:r w:rsidRPr="00F301A8">
        <w:rPr>
          <w:rFonts w:ascii="Times New Roman" w:hAnsi="Times New Roman"/>
          <w:b/>
          <w:sz w:val="24"/>
          <w:szCs w:val="24"/>
        </w:rPr>
        <w:t>метапредметным результатам</w:t>
      </w:r>
      <w:r w:rsidRPr="00F301A8">
        <w:rPr>
          <w:rFonts w:ascii="Times New Roman" w:hAnsi="Times New Roman"/>
          <w:sz w:val="24"/>
          <w:szCs w:val="24"/>
        </w:rPr>
        <w:t xml:space="preserve"> обучения татарскому языку относя</w:t>
      </w:r>
      <w:r w:rsidRPr="00F301A8">
        <w:rPr>
          <w:rFonts w:ascii="Times New Roman" w:hAnsi="Times New Roman"/>
          <w:sz w:val="24"/>
          <w:szCs w:val="24"/>
          <w:lang w:val="tt-RU"/>
        </w:rPr>
        <w:t>т</w:t>
      </w:r>
      <w:r w:rsidRPr="00F301A8">
        <w:rPr>
          <w:rFonts w:ascii="Times New Roman" w:hAnsi="Times New Roman"/>
          <w:sz w:val="24"/>
          <w:szCs w:val="24"/>
        </w:rPr>
        <w:t xml:space="preserve">ся: </w:t>
      </w:r>
    </w:p>
    <w:p w:rsidR="00F301A8" w:rsidRPr="00F301A8" w:rsidRDefault="00F301A8" w:rsidP="00F301A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kern w:val="2"/>
          <w:sz w:val="24"/>
          <w:szCs w:val="24"/>
        </w:rPr>
      </w:pPr>
      <w:r w:rsidRPr="00F301A8">
        <w:rPr>
          <w:rFonts w:ascii="Times New Roman" w:hAnsi="Times New Roman"/>
          <w:bCs/>
          <w:sz w:val="24"/>
          <w:szCs w:val="24"/>
          <w:lang w:val="tt-RU"/>
        </w:rPr>
        <w:t>у</w:t>
      </w:r>
      <w:r w:rsidRPr="00F301A8">
        <w:rPr>
          <w:rFonts w:ascii="Times New Roman" w:hAnsi="Times New Roman"/>
          <w:bCs/>
          <w:sz w:val="24"/>
          <w:szCs w:val="24"/>
        </w:rPr>
        <w:t>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F301A8" w:rsidRPr="00F301A8" w:rsidRDefault="00F301A8" w:rsidP="00F301A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kern w:val="2"/>
          <w:sz w:val="24"/>
          <w:szCs w:val="24"/>
        </w:rPr>
      </w:pPr>
      <w:r w:rsidRPr="00F301A8">
        <w:rPr>
          <w:rFonts w:ascii="Times New Roman" w:hAnsi="Times New Roman"/>
          <w:bCs/>
          <w:sz w:val="24"/>
          <w:szCs w:val="24"/>
        </w:rPr>
        <w:t>владение культурой активного использования словарей и других поисковых систем;</w:t>
      </w:r>
    </w:p>
    <w:p w:rsidR="00F301A8" w:rsidRPr="00F301A8" w:rsidRDefault="00F301A8" w:rsidP="00F301A8">
      <w:pPr>
        <w:numPr>
          <w:ilvl w:val="0"/>
          <w:numId w:val="2"/>
        </w:numPr>
        <w:ind w:left="0" w:firstLine="709"/>
        <w:rPr>
          <w:lang w:val="tt-RU"/>
        </w:rPr>
      </w:pPr>
      <w:r w:rsidRPr="00F301A8">
        <w:rPr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F301A8" w:rsidRPr="00F301A8" w:rsidRDefault="00F301A8" w:rsidP="00F301A8">
      <w:pPr>
        <w:numPr>
          <w:ilvl w:val="0"/>
          <w:numId w:val="2"/>
        </w:numPr>
        <w:ind w:left="0" w:firstLine="709"/>
        <w:rPr>
          <w:lang w:val="tt-RU"/>
        </w:rPr>
      </w:pPr>
      <w:r w:rsidRPr="00F301A8">
        <w:rPr>
          <w:lang w:val="tt-RU"/>
        </w:rPr>
        <w:t>умение оценивать качество работы, опираясь на определенные критерии;</w:t>
      </w:r>
    </w:p>
    <w:p w:rsidR="00F301A8" w:rsidRPr="00F301A8" w:rsidRDefault="00F301A8" w:rsidP="00F301A8">
      <w:pPr>
        <w:numPr>
          <w:ilvl w:val="0"/>
          <w:numId w:val="2"/>
        </w:numPr>
        <w:ind w:left="0" w:firstLine="709"/>
        <w:rPr>
          <w:lang w:val="tt-RU"/>
        </w:rPr>
      </w:pPr>
      <w:r w:rsidRPr="00F301A8">
        <w:rPr>
          <w:lang w:val="tt-RU"/>
        </w:rPr>
        <w:t>умение анализировать и понимать причины удач и неудач в учебе;</w:t>
      </w:r>
    </w:p>
    <w:p w:rsidR="00F301A8" w:rsidRPr="00F301A8" w:rsidRDefault="00F301A8" w:rsidP="00F301A8">
      <w:pPr>
        <w:numPr>
          <w:ilvl w:val="0"/>
          <w:numId w:val="2"/>
        </w:numPr>
        <w:ind w:left="0" w:firstLine="709"/>
        <w:rPr>
          <w:lang w:val="tt-RU"/>
        </w:rPr>
      </w:pPr>
      <w:r w:rsidRPr="00F301A8">
        <w:rPr>
          <w:bCs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F301A8" w:rsidRPr="00F301A8" w:rsidRDefault="00F301A8" w:rsidP="00F301A8">
      <w:pPr>
        <w:numPr>
          <w:ilvl w:val="0"/>
          <w:numId w:val="2"/>
        </w:numPr>
        <w:ind w:left="0" w:firstLine="709"/>
        <w:rPr>
          <w:lang w:val="tt-RU"/>
        </w:rPr>
      </w:pPr>
      <w:r w:rsidRPr="00F301A8">
        <w:rPr>
          <w:bCs/>
        </w:rPr>
        <w:t>компетентность в области использования информационно-коммуникационных технологий.</w:t>
      </w:r>
    </w:p>
    <w:p w:rsidR="00F301A8" w:rsidRPr="00F301A8" w:rsidRDefault="00F301A8" w:rsidP="00F301A8">
      <w:pPr>
        <w:ind w:firstLine="708"/>
      </w:pPr>
      <w:r w:rsidRPr="00F301A8">
        <w:rPr>
          <w:b/>
        </w:rPr>
        <w:t>Предметные результаты</w:t>
      </w:r>
      <w:r w:rsidRPr="00F301A8">
        <w:t xml:space="preserve"> обучения татарскому языку по каждой изучаемой теме приводятся в тематическом планировании в графе </w:t>
      </w:r>
      <w:r w:rsidRPr="00F301A8">
        <w:rPr>
          <w:b/>
        </w:rPr>
        <w:t xml:space="preserve">характеристика основных видов деятельности учащихся. </w:t>
      </w:r>
    </w:p>
    <w:p w:rsidR="00F301A8" w:rsidRPr="00F301A8" w:rsidRDefault="00F301A8" w:rsidP="00F301A8">
      <w:pPr>
        <w:tabs>
          <w:tab w:val="left" w:pos="993"/>
        </w:tabs>
        <w:autoSpaceDE w:val="0"/>
        <w:autoSpaceDN w:val="0"/>
        <w:adjustRightInd w:val="0"/>
        <w:ind w:firstLine="709"/>
      </w:pPr>
      <w:r w:rsidRPr="00F301A8">
        <w:t>По видам речевой деятельности предусматриваются следующие результаты: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  <w:rPr>
          <w:b/>
          <w:i/>
        </w:rPr>
      </w:pPr>
      <w:r w:rsidRPr="00F301A8">
        <w:rPr>
          <w:b/>
          <w:i/>
        </w:rPr>
        <w:t>в говорении</w:t>
      </w:r>
    </w:p>
    <w:p w:rsidR="00F301A8" w:rsidRPr="00F301A8" w:rsidRDefault="00F301A8" w:rsidP="00F301A8">
      <w:pPr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  <w:rPr>
          <w:i/>
        </w:rPr>
      </w:pPr>
      <w:r w:rsidRPr="00F301A8">
        <w:t>д</w:t>
      </w:r>
      <w:r w:rsidRPr="00F301A8">
        <w:rPr>
          <w:i/>
        </w:rPr>
        <w:t>иалогическая речь: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ab/>
        <w:t>Объём диалога: каждый участник диалога должен произнести 6-8 реплик (5–7 классы),  8-10 реплик (8–9 классы). Продолжительность диалога: 1–2 мин. (9 класс).</w:t>
      </w:r>
    </w:p>
    <w:p w:rsidR="00F301A8" w:rsidRPr="00F301A8" w:rsidRDefault="00F301A8" w:rsidP="00F301A8">
      <w:pPr>
        <w:numPr>
          <w:ilvl w:val="0"/>
          <w:numId w:val="7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567"/>
        <w:outlineLvl w:val="0"/>
      </w:pPr>
      <w:r w:rsidRPr="00F301A8">
        <w:rPr>
          <w:i/>
        </w:rPr>
        <w:t xml:space="preserve">Монологическая речь: </w:t>
      </w:r>
      <w:r w:rsidRPr="00F301A8">
        <w:rPr>
          <w:rFonts w:eastAsia="Cambria"/>
        </w:rPr>
        <w:t xml:space="preserve">умение пользоваться основными коммуникативными типами речи: </w:t>
      </w:r>
      <w:r w:rsidRPr="00F301A8"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F301A8" w:rsidRPr="00F301A8" w:rsidRDefault="00F301A8" w:rsidP="00F301A8">
      <w:pPr>
        <w:numPr>
          <w:ilvl w:val="0"/>
          <w:numId w:val="7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720"/>
        <w:outlineLvl w:val="0"/>
      </w:pPr>
      <w:r w:rsidRPr="00F301A8">
        <w:t xml:space="preserve">уникативную ситуацию. 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lastRenderedPageBreak/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  <w:rPr>
          <w:b/>
          <w:i/>
        </w:rPr>
      </w:pPr>
      <w:r w:rsidRPr="00F301A8">
        <w:rPr>
          <w:b/>
          <w:i/>
        </w:rPr>
        <w:t>ваудировании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ab/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ab/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ab/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  <w:rPr>
          <w:b/>
          <w:i/>
        </w:rPr>
      </w:pPr>
      <w:r w:rsidRPr="00F301A8">
        <w:rPr>
          <w:b/>
          <w:i/>
        </w:rPr>
        <w:t xml:space="preserve">в чтении 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</w:pPr>
      <w:r w:rsidRPr="00F301A8">
        <w:t xml:space="preserve">умение: </w:t>
      </w:r>
    </w:p>
    <w:p w:rsidR="00F301A8" w:rsidRPr="00F301A8" w:rsidRDefault="00F301A8" w:rsidP="00F301A8">
      <w:pPr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  <w:outlineLvl w:val="0"/>
      </w:pPr>
      <w:r w:rsidRPr="00F301A8"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F301A8" w:rsidRPr="00F301A8" w:rsidRDefault="00F301A8" w:rsidP="00F301A8">
      <w:pPr>
        <w:numPr>
          <w:ilvl w:val="0"/>
          <w:numId w:val="1"/>
        </w:numPr>
        <w:tabs>
          <w:tab w:val="num" w:pos="0"/>
        </w:tabs>
        <w:ind w:left="0" w:firstLine="284"/>
        <w:contextualSpacing/>
      </w:pPr>
      <w:r w:rsidRPr="00F301A8">
        <w:t>формулировать простые выводы на основе информации, которая содержится в тексте;</w:t>
      </w:r>
    </w:p>
    <w:p w:rsidR="00F301A8" w:rsidRPr="00F301A8" w:rsidRDefault="00F301A8" w:rsidP="00F301A8">
      <w:pPr>
        <w:numPr>
          <w:ilvl w:val="0"/>
          <w:numId w:val="1"/>
        </w:numPr>
        <w:tabs>
          <w:tab w:val="num" w:pos="0"/>
        </w:tabs>
        <w:ind w:left="0" w:firstLine="284"/>
        <w:contextualSpacing/>
      </w:pPr>
      <w:r w:rsidRPr="00F301A8"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outlineLvl w:val="0"/>
        <w:rPr>
          <w:b/>
          <w:i/>
        </w:rPr>
      </w:pPr>
      <w:r w:rsidRPr="00F301A8">
        <w:rPr>
          <w:b/>
          <w:i/>
        </w:rPr>
        <w:t>в письме</w:t>
      </w:r>
    </w:p>
    <w:p w:rsidR="00F301A8" w:rsidRPr="00F301A8" w:rsidRDefault="00F301A8" w:rsidP="00F301A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</w:pPr>
      <w:r w:rsidRPr="00F301A8">
        <w:t>умение: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 xml:space="preserve"> заполнять формуляры, бланки (указывать имя, фамилию, пол, гражданство, адрес);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слов,включая адрес;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>составлять короткие рассказы;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>описывать картины;</w:t>
      </w:r>
    </w:p>
    <w:p w:rsidR="00F301A8" w:rsidRPr="00F301A8" w:rsidRDefault="00F301A8" w:rsidP="00F301A8">
      <w:pPr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0" w:firstLine="284"/>
      </w:pPr>
      <w:r w:rsidRPr="00F301A8">
        <w:t>составлять план, тезисы письменного сообщения, кратко излагать результаты проектной деятельности.</w:t>
      </w:r>
    </w:p>
    <w:p w:rsidR="006612B9" w:rsidRPr="00F301A8" w:rsidRDefault="006612B9" w:rsidP="00F301A8">
      <w:pPr>
        <w:pStyle w:val="20"/>
        <w:shd w:val="clear" w:color="auto" w:fill="auto"/>
        <w:tabs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260"/>
        <w:jc w:val="left"/>
        <w:rPr>
          <w:rStyle w:val="2"/>
          <w:color w:val="000000"/>
          <w:sz w:val="24"/>
          <w:szCs w:val="24"/>
        </w:rPr>
      </w:pPr>
    </w:p>
    <w:p w:rsidR="00312606" w:rsidRPr="00F301A8" w:rsidRDefault="00146398" w:rsidP="00F301A8">
      <w:pPr>
        <w:ind w:left="142"/>
        <w:rPr>
          <w:b/>
          <w:caps/>
        </w:rPr>
      </w:pPr>
      <w:r>
        <w:rPr>
          <w:b/>
        </w:rPr>
        <w:t xml:space="preserve">2. </w:t>
      </w:r>
      <w:r w:rsidR="00312606" w:rsidRPr="00F301A8">
        <w:rPr>
          <w:b/>
        </w:rPr>
        <w:t>Основное содержание учебного предмета</w:t>
      </w:r>
    </w:p>
    <w:p w:rsidR="00312606" w:rsidRPr="00F301A8" w:rsidRDefault="00D24C9E" w:rsidP="00F301A8">
      <w:pPr>
        <w:ind w:left="142"/>
        <w:rPr>
          <w:b/>
          <w:lang w:val="tt-RU"/>
        </w:rPr>
      </w:pPr>
      <w:r>
        <w:rPr>
          <w:b/>
          <w:caps/>
        </w:rPr>
        <w:t>5-9</w:t>
      </w:r>
      <w:r w:rsidR="00312606" w:rsidRPr="00F301A8">
        <w:rPr>
          <w:b/>
          <w:lang w:val="tt-RU"/>
        </w:rPr>
        <w:t>классы</w:t>
      </w:r>
    </w:p>
    <w:p w:rsidR="00D24C9E" w:rsidRPr="00D24C9E" w:rsidRDefault="00D24C9E" w:rsidP="00D24C9E">
      <w:pPr>
        <w:ind w:firstLine="709"/>
        <w:jc w:val="both"/>
        <w:rPr>
          <w:lang w:val="tt-RU"/>
        </w:rPr>
      </w:pPr>
      <w:r w:rsidRPr="00D24C9E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Школьная жизнь. </w:t>
      </w:r>
      <w:r w:rsidRPr="00D24C9E">
        <w:rPr>
          <w:rFonts w:ascii="Times New Roman" w:hAnsi="Times New Roman"/>
          <w:sz w:val="24"/>
          <w:szCs w:val="24"/>
          <w:lang w:val="tt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 Я  – помощник в домашних делах. </w:t>
      </w:r>
      <w:r w:rsidRPr="00D24C9E">
        <w:rPr>
          <w:rFonts w:ascii="Times New Roman" w:hAnsi="Times New Roman"/>
          <w:sz w:val="24"/>
          <w:szCs w:val="24"/>
          <w:lang w:val="tt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Мои друзья, мои ровесники. </w:t>
      </w:r>
      <w:r w:rsidRPr="00D24C9E">
        <w:rPr>
          <w:rFonts w:ascii="Times New Roman" w:hAnsi="Times New Roman"/>
          <w:sz w:val="24"/>
          <w:szCs w:val="24"/>
          <w:lang w:val="tt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Отдых. </w:t>
      </w:r>
      <w:r w:rsidRPr="00D24C9E">
        <w:rPr>
          <w:rFonts w:ascii="Times New Roman" w:hAnsi="Times New Roman"/>
          <w:sz w:val="24"/>
          <w:szCs w:val="24"/>
          <w:lang w:val="tt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Старшие и мы. </w:t>
      </w:r>
      <w:r w:rsidRPr="00D24C9E">
        <w:rPr>
          <w:rFonts w:ascii="Times New Roman" w:hAnsi="Times New Roman"/>
          <w:sz w:val="24"/>
          <w:szCs w:val="24"/>
          <w:lang w:val="tt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Праздники. </w:t>
      </w:r>
      <w:r w:rsidRPr="00D24C9E">
        <w:rPr>
          <w:rFonts w:ascii="Times New Roman" w:hAnsi="Times New Roman"/>
          <w:sz w:val="24"/>
          <w:szCs w:val="24"/>
          <w:lang w:val="tt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Спорт и здоровье. </w:t>
      </w:r>
      <w:r w:rsidRPr="00D24C9E">
        <w:rPr>
          <w:rFonts w:ascii="Times New Roman" w:hAnsi="Times New Roman"/>
          <w:sz w:val="24"/>
          <w:szCs w:val="24"/>
          <w:lang w:val="tt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Природа и мы. </w:t>
      </w:r>
      <w:r w:rsidRPr="00D24C9E">
        <w:rPr>
          <w:rFonts w:ascii="Times New Roman" w:hAnsi="Times New Roman"/>
          <w:sz w:val="24"/>
          <w:szCs w:val="24"/>
          <w:lang w:val="tt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/>
        </w:rPr>
        <w:t xml:space="preserve">Республика  Татарстан. </w:t>
      </w:r>
      <w:r w:rsidRPr="00D24C9E">
        <w:rPr>
          <w:rFonts w:ascii="Times New Roman" w:hAnsi="Times New Roman"/>
          <w:sz w:val="24"/>
          <w:szCs w:val="24"/>
          <w:lang w:val="tt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D24C9E" w:rsidRPr="00D24C9E" w:rsidRDefault="00D24C9E" w:rsidP="00D24C9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tt-RU"/>
        </w:rPr>
      </w:pPr>
      <w:r w:rsidRPr="00D24C9E">
        <w:rPr>
          <w:rFonts w:ascii="Times New Roman" w:hAnsi="Times New Roman"/>
          <w:b/>
          <w:sz w:val="24"/>
          <w:szCs w:val="24"/>
          <w:lang w:val="tt-RU" w:eastAsia="en-US"/>
        </w:rPr>
        <w:t xml:space="preserve">Выбор профессии. </w:t>
      </w:r>
      <w:r w:rsidRPr="00D24C9E">
        <w:rPr>
          <w:rFonts w:ascii="Times New Roman" w:hAnsi="Times New Roman"/>
          <w:sz w:val="24"/>
          <w:szCs w:val="24"/>
          <w:lang w:val="tt-RU" w:eastAsia="en-US"/>
        </w:rPr>
        <w:t>Проблема выбора профессии. Новые профессии. Потребность в профессиях на рынке труда. Учебные заведения.</w:t>
      </w:r>
    </w:p>
    <w:p w:rsidR="00D24C9E" w:rsidRPr="00D24C9E" w:rsidRDefault="00D24C9E" w:rsidP="00D24C9E">
      <w:pPr>
        <w:widowControl w:val="0"/>
        <w:ind w:firstLine="567"/>
        <w:jc w:val="center"/>
        <w:rPr>
          <w:b/>
        </w:rPr>
      </w:pPr>
      <w:r w:rsidRPr="00D24C9E">
        <w:rPr>
          <w:b/>
        </w:rPr>
        <w:t xml:space="preserve">Лингвистические знания и навыки </w:t>
      </w:r>
    </w:p>
    <w:p w:rsidR="00D24C9E" w:rsidRPr="00D24C9E" w:rsidRDefault="00D24C9E" w:rsidP="00D24C9E">
      <w:pPr>
        <w:ind w:firstLine="460"/>
        <w:jc w:val="both"/>
        <w:rPr>
          <w:b/>
          <w:i/>
          <w:lang w:val="tt-RU"/>
        </w:rPr>
      </w:pPr>
      <w:r w:rsidRPr="00D24C9E">
        <w:rPr>
          <w:b/>
          <w:i/>
          <w:lang w:val="tt-RU"/>
        </w:rPr>
        <w:t>Лексическая сторона речи</w:t>
      </w:r>
      <w:r w:rsidRPr="00D24C9E">
        <w:rPr>
          <w:b/>
          <w:i/>
          <w:lang w:val="tt-RU"/>
        </w:rPr>
        <w:tab/>
      </w:r>
    </w:p>
    <w:p w:rsidR="00D24C9E" w:rsidRPr="00D24C9E" w:rsidRDefault="00D24C9E" w:rsidP="00D24C9E">
      <w:pPr>
        <w:jc w:val="both"/>
        <w:rPr>
          <w:iCs/>
          <w:lang w:val="tt-RU"/>
        </w:rPr>
      </w:pPr>
      <w:r w:rsidRPr="00D24C9E">
        <w:rPr>
          <w:lang w:val="tt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D24C9E">
        <w:rPr>
          <w:iCs/>
          <w:lang w:val="tt-RU"/>
        </w:rPr>
        <w:t xml:space="preserve">Образцы татарского речевого этикета – </w:t>
      </w:r>
      <w:r w:rsidRPr="00D24C9E">
        <w:rPr>
          <w:lang w:val="tt-RU"/>
        </w:rPr>
        <w:t xml:space="preserve">клише </w:t>
      </w:r>
      <w:r w:rsidRPr="00D24C9E">
        <w:rPr>
          <w:iCs/>
          <w:lang w:val="tt-RU"/>
        </w:rPr>
        <w:t>(обращение, выражение просьбы, предложение, отказ от предложения</w:t>
      </w:r>
      <w:r w:rsidRPr="00D24C9E">
        <w:rPr>
          <w:lang w:val="tt-RU"/>
        </w:rPr>
        <w:t>, извинение, выражение желания</w:t>
      </w:r>
      <w:r w:rsidRPr="00D24C9E">
        <w:rPr>
          <w:iCs/>
          <w:lang w:val="tt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D24C9E" w:rsidRPr="00D24C9E" w:rsidRDefault="00D24C9E" w:rsidP="00D24C9E">
      <w:pPr>
        <w:ind w:firstLine="708"/>
        <w:jc w:val="both"/>
        <w:rPr>
          <w:lang w:val="tt-RU"/>
        </w:rPr>
      </w:pPr>
      <w:r w:rsidRPr="00D24C9E">
        <w:rPr>
          <w:b/>
          <w:i/>
          <w:iCs/>
          <w:lang w:val="tt-RU"/>
        </w:rPr>
        <w:t>Грамматическая сторона речи</w:t>
      </w:r>
    </w:p>
    <w:p w:rsidR="00D24C9E" w:rsidRPr="00D24C9E" w:rsidRDefault="00D24C9E" w:rsidP="00D24C9E">
      <w:pPr>
        <w:jc w:val="both"/>
        <w:rPr>
          <w:iCs/>
          <w:lang w:val="tt-RU"/>
        </w:rPr>
      </w:pPr>
      <w:r w:rsidRPr="00D24C9E">
        <w:rPr>
          <w:b/>
          <w:iCs/>
          <w:lang w:val="tt-RU"/>
        </w:rPr>
        <w:tab/>
      </w:r>
      <w:r w:rsidRPr="00D24C9E">
        <w:rPr>
          <w:iCs/>
          <w:lang w:val="tt-RU"/>
        </w:rPr>
        <w:t>Активные разряды самостоятельных частей речи.</w:t>
      </w:r>
    </w:p>
    <w:p w:rsidR="00D24C9E" w:rsidRPr="00D24C9E" w:rsidRDefault="00D24C9E" w:rsidP="00D24C9E">
      <w:pPr>
        <w:ind w:firstLine="567"/>
        <w:jc w:val="both"/>
        <w:rPr>
          <w:b/>
          <w:iCs/>
          <w:lang w:val="tt-RU"/>
        </w:rPr>
      </w:pPr>
      <w:r w:rsidRPr="00D24C9E">
        <w:rPr>
          <w:b/>
          <w:iCs/>
          <w:lang w:val="tt-RU"/>
        </w:rPr>
        <w:t>Имя существительное.</w:t>
      </w:r>
    </w:p>
    <w:p w:rsidR="00D24C9E" w:rsidRPr="00D24C9E" w:rsidRDefault="00D24C9E" w:rsidP="00D24C9E">
      <w:pPr>
        <w:ind w:firstLine="567"/>
        <w:jc w:val="both"/>
        <w:rPr>
          <w:iCs/>
          <w:lang w:val="tt-RU"/>
        </w:rPr>
      </w:pPr>
      <w:r w:rsidRPr="00D24C9E">
        <w:rPr>
          <w:lang w:val="tt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Имя прилагательное. </w:t>
      </w:r>
      <w:r w:rsidRPr="00D24C9E">
        <w:rPr>
          <w:lang w:val="tt-RU"/>
        </w:rPr>
        <w:t>Основная, сравнительная, превосходная степени прилагательных. Производные прилагательные.</w:t>
      </w:r>
    </w:p>
    <w:p w:rsidR="00D24C9E" w:rsidRPr="00D24C9E" w:rsidRDefault="00D24C9E" w:rsidP="00D24C9E">
      <w:pPr>
        <w:ind w:firstLine="567"/>
        <w:jc w:val="both"/>
        <w:rPr>
          <w:b/>
          <w:lang w:val="tt-RU"/>
        </w:rPr>
      </w:pPr>
      <w:r w:rsidRPr="00D24C9E">
        <w:rPr>
          <w:b/>
          <w:lang w:val="tt-RU"/>
        </w:rPr>
        <w:t xml:space="preserve">Числительное. </w:t>
      </w:r>
      <w:r w:rsidRPr="00D24C9E">
        <w:rPr>
          <w:lang w:val="tt-RU"/>
        </w:rPr>
        <w:t>Количественные и порядковые числительные (до 1000).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>Наречие.</w:t>
      </w:r>
      <w:r w:rsidRPr="00D24C9E">
        <w:rPr>
          <w:lang w:val="tt-RU"/>
        </w:rPr>
        <w:t xml:space="preserve"> Разряды наречий:  наречия образа действия (</w:t>
      </w:r>
      <w:r w:rsidRPr="00D24C9E">
        <w:rPr>
          <w:i/>
          <w:lang w:val="tt-RU"/>
        </w:rPr>
        <w:t>тиз, акрын, җәяү</w:t>
      </w:r>
      <w:r w:rsidRPr="00D24C9E">
        <w:rPr>
          <w:lang w:val="tt-RU"/>
        </w:rPr>
        <w:t>), меры и степени (</w:t>
      </w:r>
      <w:r w:rsidRPr="00D24C9E">
        <w:rPr>
          <w:i/>
          <w:lang w:val="tt-RU"/>
        </w:rPr>
        <w:t>күп, аз, бераз</w:t>
      </w:r>
      <w:r w:rsidRPr="00D24C9E">
        <w:rPr>
          <w:lang w:val="tt-RU"/>
        </w:rPr>
        <w:t>), сравнения-уподобления (</w:t>
      </w:r>
      <w:r w:rsidRPr="00D24C9E">
        <w:rPr>
          <w:i/>
          <w:lang w:val="tt-RU"/>
        </w:rPr>
        <w:t>татарча, русча, зурларча</w:t>
      </w:r>
      <w:r w:rsidRPr="00D24C9E">
        <w:rPr>
          <w:lang w:val="tt-RU"/>
        </w:rPr>
        <w:t>), времени (</w:t>
      </w:r>
      <w:r w:rsidRPr="00D24C9E">
        <w:rPr>
          <w:i/>
          <w:lang w:val="tt-RU"/>
        </w:rPr>
        <w:t>иртәгә, бүген, җәен, кичен</w:t>
      </w:r>
      <w:r w:rsidRPr="00D24C9E">
        <w:rPr>
          <w:lang w:val="tt-RU"/>
        </w:rPr>
        <w:t>), места (</w:t>
      </w:r>
      <w:r w:rsidRPr="00D24C9E">
        <w:rPr>
          <w:i/>
          <w:lang w:val="tt-RU"/>
        </w:rPr>
        <w:t>анда, еракта, уңга, сулга</w:t>
      </w:r>
      <w:r w:rsidRPr="00D24C9E">
        <w:rPr>
          <w:lang w:val="tt-RU"/>
        </w:rPr>
        <w:t>).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Местоимение. </w:t>
      </w:r>
      <w:r w:rsidRPr="00D24C9E">
        <w:rPr>
          <w:lang w:val="tt-RU"/>
        </w:rPr>
        <w:t>Личные, вопросительные, указательные (</w:t>
      </w:r>
      <w:r w:rsidRPr="00D24C9E">
        <w:rPr>
          <w:i/>
          <w:lang w:val="tt-RU"/>
        </w:rPr>
        <w:t>бу, әнә, теге, менә</w:t>
      </w:r>
      <w:r w:rsidRPr="00D24C9E">
        <w:rPr>
          <w:lang w:val="tt-RU"/>
        </w:rPr>
        <w:t xml:space="preserve">), определительные </w:t>
      </w:r>
      <w:r w:rsidRPr="00D24C9E">
        <w:rPr>
          <w:i/>
          <w:lang w:val="tt-RU"/>
        </w:rPr>
        <w:t xml:space="preserve">(барлык, бөтен, үз, һәр), </w:t>
      </w:r>
      <w:r w:rsidRPr="00D24C9E">
        <w:rPr>
          <w:lang w:val="tt-RU"/>
        </w:rPr>
        <w:t xml:space="preserve">неопределенные </w:t>
      </w:r>
      <w:r w:rsidRPr="00D24C9E">
        <w:rPr>
          <w:i/>
          <w:lang w:val="tt-RU"/>
        </w:rPr>
        <w:t>(әллә кем, әллә нинди, ниндидер)</w:t>
      </w:r>
      <w:r w:rsidRPr="00D24C9E">
        <w:rPr>
          <w:lang w:val="tt-RU"/>
        </w:rPr>
        <w:t xml:space="preserve">, отрицательные </w:t>
      </w:r>
      <w:r w:rsidRPr="00D24C9E">
        <w:rPr>
          <w:i/>
          <w:lang w:val="tt-RU"/>
        </w:rPr>
        <w:t xml:space="preserve">(беркем, бернәрсә, һичкем) </w:t>
      </w:r>
      <w:r w:rsidRPr="00D24C9E">
        <w:rPr>
          <w:lang w:val="tt-RU"/>
        </w:rPr>
        <w:t xml:space="preserve">местоимения. 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 Глагол. Изъявительное наклонение. </w:t>
      </w:r>
      <w:r w:rsidRPr="00D24C9E">
        <w:rPr>
          <w:lang w:val="tt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lastRenderedPageBreak/>
        <w:t xml:space="preserve">Повелительное наклонение. </w:t>
      </w:r>
      <w:r w:rsidRPr="00D24C9E">
        <w:rPr>
          <w:lang w:val="tt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D24C9E" w:rsidRPr="00D24C9E" w:rsidRDefault="00D24C9E" w:rsidP="00D24C9E">
      <w:pPr>
        <w:tabs>
          <w:tab w:val="left" w:pos="426"/>
        </w:tabs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Желательное наклонение. </w:t>
      </w:r>
      <w:r w:rsidRPr="00D24C9E">
        <w:rPr>
          <w:lang w:val="tt-RU"/>
        </w:rPr>
        <w:t>Формы 1 лица ед. и мн. числа глаголов желательного наклонения.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>Условное наклонение</w:t>
      </w:r>
      <w:r w:rsidRPr="00D24C9E">
        <w:rPr>
          <w:lang w:val="tt-RU"/>
        </w:rPr>
        <w:t xml:space="preserve">. Спряжение глаголов условного наклонения в утвердительной и отрицательной формах. </w:t>
      </w:r>
    </w:p>
    <w:p w:rsidR="00D24C9E" w:rsidRPr="00D24C9E" w:rsidRDefault="00D24C9E" w:rsidP="00D24C9E">
      <w:pPr>
        <w:ind w:firstLine="567"/>
        <w:jc w:val="both"/>
        <w:rPr>
          <w:b/>
          <w:lang w:val="tt-RU"/>
        </w:rPr>
      </w:pPr>
      <w:r w:rsidRPr="00D24C9E">
        <w:rPr>
          <w:b/>
          <w:lang w:val="tt-RU"/>
        </w:rPr>
        <w:t>Аналитические глаголы,</w:t>
      </w:r>
      <w:r w:rsidRPr="00D24C9E">
        <w:rPr>
          <w:lang w:val="tt-RU"/>
        </w:rPr>
        <w:t xml:space="preserve"> выражающие начало, продолжение, завершение действия </w:t>
      </w:r>
      <w:r w:rsidRPr="00D24C9E">
        <w:rPr>
          <w:i/>
          <w:lang w:val="tt-RU"/>
        </w:rPr>
        <w:t>(укый башлады, укып тора, укып бетерде)</w:t>
      </w:r>
      <w:r w:rsidRPr="00D24C9E">
        <w:rPr>
          <w:lang w:val="tt-RU"/>
        </w:rPr>
        <w:t xml:space="preserve">; аналитические формы, выражающие желание </w:t>
      </w:r>
      <w:r w:rsidRPr="00D24C9E">
        <w:rPr>
          <w:i/>
          <w:lang w:val="tt-RU"/>
        </w:rPr>
        <w:t>(барасым килә)</w:t>
      </w:r>
      <w:r w:rsidRPr="00D24C9E">
        <w:rPr>
          <w:lang w:val="tt-RU"/>
        </w:rPr>
        <w:t xml:space="preserve">, возможность/невозможность </w:t>
      </w:r>
      <w:r w:rsidRPr="00D24C9E">
        <w:rPr>
          <w:i/>
          <w:lang w:val="tt-RU"/>
        </w:rPr>
        <w:t>(бара алам, бара алмыйм)</w:t>
      </w:r>
      <w:r w:rsidRPr="00D24C9E">
        <w:rPr>
          <w:lang w:val="tt-RU"/>
        </w:rPr>
        <w:t>.</w:t>
      </w:r>
    </w:p>
    <w:p w:rsidR="00D24C9E" w:rsidRPr="00D24C9E" w:rsidRDefault="00D24C9E" w:rsidP="00D24C9E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Имя действия. </w:t>
      </w:r>
    </w:p>
    <w:p w:rsidR="00D24C9E" w:rsidRPr="00D24C9E" w:rsidRDefault="00D24C9E" w:rsidP="00D24C9E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Инфинитив </w:t>
      </w:r>
      <w:r w:rsidRPr="00D24C9E">
        <w:rPr>
          <w:lang w:val="tt-RU"/>
        </w:rPr>
        <w:t xml:space="preserve">с модальными словами </w:t>
      </w:r>
      <w:r w:rsidRPr="00D24C9E">
        <w:rPr>
          <w:i/>
          <w:lang w:val="tt-RU"/>
        </w:rPr>
        <w:t>(кирәк (түгел), тиеш (түгел), ярый (ярамый)</w:t>
      </w:r>
      <w:r w:rsidRPr="00D24C9E">
        <w:rPr>
          <w:lang w:val="tt-RU"/>
        </w:rPr>
        <w:t xml:space="preserve">. </w:t>
      </w:r>
    </w:p>
    <w:p w:rsidR="00D24C9E" w:rsidRPr="00D24C9E" w:rsidRDefault="00D24C9E" w:rsidP="00D24C9E">
      <w:pPr>
        <w:tabs>
          <w:tab w:val="left" w:pos="426"/>
          <w:tab w:val="left" w:pos="1985"/>
        </w:tabs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Причастие. </w:t>
      </w:r>
      <w:r w:rsidRPr="00D24C9E">
        <w:rPr>
          <w:lang w:val="tt-RU"/>
        </w:rPr>
        <w:t>Формы причастий настоящего, прошедшего времени:</w:t>
      </w:r>
      <w:r w:rsidRPr="00D24C9E">
        <w:rPr>
          <w:i/>
          <w:lang w:val="tt-RU"/>
        </w:rPr>
        <w:t xml:space="preserve">-учы/-үче; -а/-ә,-ый/-и торган; -ган/-гән,-кан/-кән. 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Деепричастие. </w:t>
      </w:r>
      <w:r w:rsidRPr="00D24C9E">
        <w:rPr>
          <w:lang w:val="tt-RU"/>
        </w:rPr>
        <w:t xml:space="preserve">Формы деепричастий на </w:t>
      </w:r>
      <w:r w:rsidRPr="00D24C9E">
        <w:rPr>
          <w:i/>
          <w:lang w:val="tt-RU"/>
        </w:rPr>
        <w:t>-ып/-еп/-п; -гач/-гәч, -кач/-кәч; -ганчы/-гәнче, -канчы/-кәнче</w:t>
      </w:r>
      <w:r w:rsidRPr="00D24C9E">
        <w:rPr>
          <w:lang w:val="tt-RU"/>
        </w:rPr>
        <w:t xml:space="preserve">. </w:t>
      </w:r>
    </w:p>
    <w:p w:rsidR="00D24C9E" w:rsidRPr="00D24C9E" w:rsidRDefault="00D24C9E" w:rsidP="00D24C9E">
      <w:pPr>
        <w:ind w:firstLine="567"/>
        <w:jc w:val="both"/>
        <w:rPr>
          <w:b/>
          <w:lang w:val="tt-RU"/>
        </w:rPr>
      </w:pPr>
      <w:r w:rsidRPr="00D24C9E">
        <w:rPr>
          <w:b/>
          <w:lang w:val="tt-RU"/>
        </w:rPr>
        <w:t>Служебные  части речи.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>Послелоги</w:t>
      </w:r>
      <w:r w:rsidRPr="00D24C9E">
        <w:rPr>
          <w:lang w:val="tt-RU"/>
        </w:rPr>
        <w:t xml:space="preserve">: </w:t>
      </w:r>
      <w:r w:rsidRPr="00D24C9E">
        <w:rPr>
          <w:i/>
          <w:lang w:val="tt-RU"/>
        </w:rPr>
        <w:t xml:space="preserve">белән, турында, өчен, кебек кадәр, соң, аша. </w:t>
      </w:r>
      <w:r w:rsidRPr="00D24C9E">
        <w:rPr>
          <w:lang w:val="tt-RU"/>
        </w:rPr>
        <w:t>Употребление послелогов с существительными и местоимениями.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>Послеложные слова</w:t>
      </w:r>
      <w:r w:rsidRPr="00D24C9E">
        <w:rPr>
          <w:lang w:val="tt-RU"/>
        </w:rPr>
        <w:t xml:space="preserve">: </w:t>
      </w:r>
      <w:r w:rsidRPr="00D24C9E">
        <w:rPr>
          <w:i/>
          <w:lang w:val="tt-RU"/>
        </w:rPr>
        <w:t>алдында, артында, астында, өстендә, эчендә, янында</w:t>
      </w:r>
      <w:r w:rsidRPr="00D24C9E">
        <w:rPr>
          <w:lang w:val="tt-RU"/>
        </w:rPr>
        <w:t>. Функции послелогов и послеложных слов в предложении.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Союзы. </w:t>
      </w:r>
      <w:r w:rsidRPr="00D24C9E">
        <w:rPr>
          <w:lang w:val="tt-RU"/>
        </w:rPr>
        <w:t xml:space="preserve">Собирательные союзы: </w:t>
      </w:r>
      <w:r w:rsidRPr="00D24C9E">
        <w:rPr>
          <w:i/>
          <w:lang w:val="tt-RU"/>
        </w:rPr>
        <w:t>һәм, да – дә, та – тә</w:t>
      </w:r>
      <w:r w:rsidRPr="00D24C9E">
        <w:rPr>
          <w:lang w:val="tt-RU"/>
        </w:rPr>
        <w:t xml:space="preserve">; противительные союзы: </w:t>
      </w:r>
      <w:r w:rsidRPr="00D24C9E">
        <w:rPr>
          <w:i/>
          <w:lang w:val="tt-RU"/>
        </w:rPr>
        <w:t>ләкин, тик, әмма, ә</w:t>
      </w:r>
      <w:r w:rsidRPr="00D24C9E">
        <w:rPr>
          <w:lang w:val="tt-RU"/>
        </w:rPr>
        <w:t xml:space="preserve">; подчинительные союзы: </w:t>
      </w:r>
      <w:r w:rsidRPr="00D24C9E">
        <w:rPr>
          <w:i/>
          <w:lang w:val="tt-RU"/>
        </w:rPr>
        <w:t>чөнки, әгәр.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Частицы: </w:t>
      </w:r>
      <w:r w:rsidRPr="00D24C9E">
        <w:rPr>
          <w:lang w:val="tt-RU"/>
        </w:rPr>
        <w:t>(</w:t>
      </w:r>
      <w:r w:rsidRPr="00D24C9E">
        <w:rPr>
          <w:i/>
          <w:lang w:val="tt-RU"/>
        </w:rPr>
        <w:t xml:space="preserve"> -мы/-ме, бик, түгел, тагын, әле, -чы/-че, гына/генә, кына/кенә)</w:t>
      </w:r>
      <w:r w:rsidRPr="00D24C9E">
        <w:rPr>
          <w:lang w:val="tt-RU"/>
        </w:rPr>
        <w:t>, их правописание</w:t>
      </w:r>
      <w:r w:rsidRPr="00D24C9E">
        <w:rPr>
          <w:i/>
          <w:lang w:val="tt-RU"/>
        </w:rPr>
        <w:t>.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b/>
          <w:lang w:val="tt-RU"/>
        </w:rPr>
        <w:t xml:space="preserve">Синтаксис. Типы предложений по цели высказывания: </w:t>
      </w:r>
      <w:r w:rsidRPr="00D24C9E">
        <w:rPr>
          <w:lang w:val="tt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D24C9E">
        <w:rPr>
          <w:i/>
          <w:lang w:val="tt-RU"/>
        </w:rPr>
        <w:t>Мин татарча беләм),</w:t>
      </w:r>
      <w:r w:rsidRPr="00D24C9E">
        <w:rPr>
          <w:lang w:val="tt-RU"/>
        </w:rPr>
        <w:t xml:space="preserve"> с именным сказуемым (</w:t>
      </w:r>
      <w:r w:rsidRPr="00D24C9E">
        <w:rPr>
          <w:i/>
          <w:lang w:val="tt-RU"/>
        </w:rPr>
        <w:t xml:space="preserve">Безнең гаиләбез тату) </w:t>
      </w:r>
      <w:r w:rsidRPr="00D24C9E">
        <w:rPr>
          <w:lang w:val="tt-RU"/>
        </w:rPr>
        <w:t>и составным глагольным сказуемым (</w:t>
      </w:r>
      <w:r w:rsidRPr="00D24C9E">
        <w:rPr>
          <w:i/>
          <w:lang w:val="tt-RU"/>
        </w:rPr>
        <w:t>Мин укырга яратам)</w:t>
      </w:r>
      <w:r w:rsidRPr="00D24C9E">
        <w:rPr>
          <w:lang w:val="tt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D24C9E" w:rsidRPr="00D24C9E" w:rsidRDefault="00D24C9E" w:rsidP="00D24C9E">
      <w:pPr>
        <w:ind w:firstLine="567"/>
        <w:jc w:val="both"/>
        <w:rPr>
          <w:lang w:val="tt-RU"/>
        </w:rPr>
      </w:pPr>
      <w:r w:rsidRPr="00D24C9E">
        <w:rPr>
          <w:lang w:val="tt-RU"/>
        </w:rPr>
        <w:t xml:space="preserve">Сложноподчиненные предложения времени, образованные с помощью парных относительных слов: </w:t>
      </w:r>
      <w:r w:rsidRPr="00D24C9E">
        <w:rPr>
          <w:i/>
          <w:lang w:val="tt-RU"/>
        </w:rPr>
        <w:t>кайчан-шунда (шул вакытта, шул чагында)</w:t>
      </w:r>
      <w:r w:rsidRPr="00D24C9E">
        <w:rPr>
          <w:lang w:val="tt-RU"/>
        </w:rPr>
        <w:t>; синтетический тип придаточного времени, образованного с помощью форм деепричастия с аффиксами:</w:t>
      </w:r>
      <w:r w:rsidRPr="00D24C9E">
        <w:rPr>
          <w:i/>
          <w:lang w:val="tt-RU"/>
        </w:rPr>
        <w:t>-гач/-гәч, -ганчы/-гәнче</w:t>
      </w:r>
      <w:r w:rsidRPr="00D24C9E">
        <w:rPr>
          <w:lang w:val="tt-RU"/>
        </w:rPr>
        <w:t xml:space="preserve">; аналитический тип придаточного места, образованного с помощью парных относительных слов </w:t>
      </w:r>
      <w:r w:rsidRPr="00D24C9E">
        <w:rPr>
          <w:i/>
          <w:lang w:val="tt-RU"/>
        </w:rPr>
        <w:t>кайда-шунда, кая-шунда, кайдан-шуннан</w:t>
      </w:r>
      <w:r w:rsidRPr="00D24C9E">
        <w:rPr>
          <w:lang w:val="tt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D24C9E">
        <w:rPr>
          <w:i/>
          <w:lang w:val="tt-RU"/>
        </w:rPr>
        <w:t xml:space="preserve"> шуның өчен</w:t>
      </w:r>
      <w:r w:rsidRPr="00D24C9E">
        <w:rPr>
          <w:lang w:val="tt-RU"/>
        </w:rPr>
        <w:t xml:space="preserve">; синтетический тип придаточного причины, образованного с помощью послелога </w:t>
      </w:r>
      <w:r w:rsidRPr="00D24C9E">
        <w:rPr>
          <w:i/>
          <w:lang w:val="tt-RU"/>
        </w:rPr>
        <w:t xml:space="preserve"> өчен</w:t>
      </w:r>
      <w:r w:rsidRPr="00D24C9E">
        <w:rPr>
          <w:lang w:val="tt-RU"/>
        </w:rPr>
        <w:t>; аналитический тип придаточного причины, образованного с помощью одинарных относительных слов</w:t>
      </w:r>
      <w:r w:rsidRPr="00D24C9E">
        <w:rPr>
          <w:i/>
          <w:lang w:val="tt-RU"/>
        </w:rPr>
        <w:t xml:space="preserve"> шуңа күрә, шул сәбәпле</w:t>
      </w:r>
      <w:r w:rsidRPr="00D24C9E">
        <w:rPr>
          <w:lang w:val="tt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D24C9E">
        <w:rPr>
          <w:i/>
          <w:lang w:val="tt-RU"/>
        </w:rPr>
        <w:t xml:space="preserve">са/-сә; </w:t>
      </w:r>
      <w:r w:rsidRPr="00D24C9E">
        <w:rPr>
          <w:lang w:val="tt-RU"/>
        </w:rPr>
        <w:t>синтетический тип придаточного уступки, образованного с помощью глаголов уступительной модальности.</w:t>
      </w:r>
    </w:p>
    <w:p w:rsidR="00312606" w:rsidRPr="00D24C9E" w:rsidRDefault="00312606" w:rsidP="00F301A8">
      <w:pPr>
        <w:rPr>
          <w:b/>
          <w:lang w:val="tt-RU"/>
        </w:rPr>
      </w:pPr>
    </w:p>
    <w:p w:rsidR="00146398" w:rsidRPr="00D04546" w:rsidRDefault="00146398" w:rsidP="00146398">
      <w:pPr>
        <w:pStyle w:val="a3"/>
        <w:widowControl w:val="0"/>
        <w:tabs>
          <w:tab w:val="left" w:pos="416"/>
        </w:tabs>
        <w:autoSpaceDE w:val="0"/>
        <w:autoSpaceDN w:val="0"/>
        <w:spacing w:after="0" w:line="275" w:lineRule="exact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D04546">
        <w:rPr>
          <w:rFonts w:ascii="Times New Roman" w:hAnsi="Times New Roman"/>
          <w:b/>
          <w:sz w:val="24"/>
          <w:szCs w:val="24"/>
        </w:rPr>
        <w:t>3.Тематическоепланированиесуказаниемколичествачасов,отводимыхнаизучениекаждойтемы</w:t>
      </w:r>
    </w:p>
    <w:p w:rsidR="00246E6E" w:rsidRPr="00B55C16" w:rsidRDefault="00246E6E" w:rsidP="00246E6E">
      <w:pPr>
        <w:ind w:left="-57" w:right="-57"/>
        <w:rPr>
          <w:sz w:val="22"/>
          <w:szCs w:val="22"/>
          <w:lang w:val="tt-RU"/>
        </w:rPr>
      </w:pPr>
      <w:r w:rsidRPr="00B55C16">
        <w:rPr>
          <w:sz w:val="22"/>
          <w:szCs w:val="22"/>
          <w:lang w:val="tt-RU"/>
        </w:rPr>
        <w:t>5 класс</w:t>
      </w:r>
    </w:p>
    <w:tbl>
      <w:tblPr>
        <w:tblW w:w="9854" w:type="dxa"/>
        <w:jc w:val="center"/>
        <w:tblInd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88"/>
        <w:gridCol w:w="7655"/>
        <w:gridCol w:w="1011"/>
      </w:tblGrid>
      <w:tr w:rsidR="00246E6E" w:rsidRPr="00B55C16" w:rsidTr="008C08A6">
        <w:trPr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jc w:val="center"/>
            </w:pPr>
            <w:r w:rsidRPr="00B55C16">
              <w:rPr>
                <w:sz w:val="22"/>
                <w:szCs w:val="22"/>
              </w:rPr>
              <w:t>Краткое содержание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Количество часов</w:t>
            </w:r>
          </w:p>
        </w:tc>
      </w:tr>
      <w:tr w:rsidR="00246E6E" w:rsidRPr="00B55C16" w:rsidTr="008C08A6">
        <w:trPr>
          <w:trHeight w:val="3968"/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lastRenderedPageBreak/>
              <w:t>Мы в школе.</w:t>
            </w:r>
          </w:p>
          <w:p w:rsidR="00246E6E" w:rsidRPr="00B55C16" w:rsidRDefault="00246E6E" w:rsidP="008C08A6">
            <w:pPr>
              <w:jc w:val="center"/>
            </w:pP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Школьная жизнь. Учёба. Правила успешной учёбы. Учебные принадлежности. Мир книг. В библиотеке. Интернет. Проблема самообразования.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Знаки транскрипции. Звуко-буквенные отношения. </w:t>
            </w:r>
          </w:p>
          <w:p w:rsidR="00246E6E" w:rsidRPr="00B55C16" w:rsidRDefault="00246E6E" w:rsidP="008C08A6">
            <w:pPr>
              <w:jc w:val="both"/>
            </w:pPr>
            <w:r w:rsidRPr="00B55C16">
              <w:rPr>
                <w:sz w:val="22"/>
                <w:szCs w:val="22"/>
                <w:lang w:val="tt-RU"/>
              </w:rPr>
              <w:t>Имя су</w:t>
            </w:r>
            <w:r w:rsidRPr="00B55C16">
              <w:rPr>
                <w:sz w:val="22"/>
                <w:szCs w:val="22"/>
              </w:rPr>
              <w:t>ществительные</w:t>
            </w:r>
            <w:r w:rsidRPr="00B55C16">
              <w:rPr>
                <w:sz w:val="22"/>
                <w:szCs w:val="22"/>
                <w:lang w:val="tt-RU"/>
              </w:rPr>
              <w:t xml:space="preserve"> на татарском языке. Собственные и нари</w:t>
            </w:r>
            <w:r w:rsidRPr="00B55C16">
              <w:rPr>
                <w:sz w:val="22"/>
                <w:szCs w:val="22"/>
              </w:rPr>
              <w:t>цательные существительные</w:t>
            </w:r>
            <w:r w:rsidRPr="00B55C16">
              <w:rPr>
                <w:sz w:val="22"/>
                <w:szCs w:val="22"/>
                <w:lang w:val="tt-RU"/>
              </w:rPr>
              <w:t>.  Склонение имен су</w:t>
            </w:r>
            <w:r w:rsidRPr="00B55C16">
              <w:rPr>
                <w:sz w:val="22"/>
                <w:szCs w:val="22"/>
              </w:rPr>
              <w:t xml:space="preserve">ществительных с аффиксами принадлежности. </w:t>
            </w:r>
            <w:r w:rsidRPr="00B55C16">
              <w:rPr>
                <w:sz w:val="22"/>
                <w:szCs w:val="22"/>
                <w:lang w:val="tt-RU"/>
              </w:rPr>
              <w:t>Склонение имен су</w:t>
            </w:r>
            <w:r w:rsidRPr="00B55C16">
              <w:rPr>
                <w:sz w:val="22"/>
                <w:szCs w:val="22"/>
              </w:rPr>
              <w:t>ществительных по падежам.</w:t>
            </w:r>
          </w:p>
          <w:p w:rsidR="00246E6E" w:rsidRPr="00B55C16" w:rsidRDefault="00246E6E" w:rsidP="008C08A6">
            <w:pPr>
              <w:jc w:val="both"/>
            </w:pPr>
            <w:r w:rsidRPr="00B55C16">
              <w:rPr>
                <w:sz w:val="22"/>
                <w:szCs w:val="22"/>
              </w:rPr>
              <w:t xml:space="preserve">Порядок присоединения окончаний </w:t>
            </w:r>
            <w:r w:rsidRPr="00B55C16">
              <w:rPr>
                <w:sz w:val="22"/>
                <w:szCs w:val="22"/>
                <w:lang w:val="tt-RU"/>
              </w:rPr>
              <w:t>I, II лица, III ли</w:t>
            </w:r>
            <w:r w:rsidRPr="00B55C16">
              <w:rPr>
                <w:sz w:val="22"/>
                <w:szCs w:val="22"/>
              </w:rPr>
              <w:t xml:space="preserve">ца. 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Склонение имен су</w:t>
            </w:r>
            <w:r w:rsidRPr="00B55C16">
              <w:rPr>
                <w:sz w:val="22"/>
                <w:szCs w:val="22"/>
              </w:rPr>
              <w:t>ществительных множественного числа по падежам.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падежей. Производные существительные. Способы образования   имен су</w:t>
            </w:r>
            <w:r w:rsidRPr="00B55C16">
              <w:rPr>
                <w:sz w:val="22"/>
                <w:szCs w:val="22"/>
              </w:rPr>
              <w:t>ществительных</w:t>
            </w:r>
            <w:r w:rsidRPr="00B55C16">
              <w:rPr>
                <w:sz w:val="22"/>
                <w:szCs w:val="22"/>
                <w:lang w:val="tt-RU"/>
              </w:rPr>
              <w:t xml:space="preserve"> (производные , парные, сло</w:t>
            </w:r>
            <w:r w:rsidRPr="00B55C16">
              <w:rPr>
                <w:sz w:val="22"/>
                <w:szCs w:val="22"/>
              </w:rPr>
              <w:t>ж</w:t>
            </w:r>
            <w:r w:rsidRPr="00B55C16">
              <w:rPr>
                <w:sz w:val="22"/>
                <w:szCs w:val="22"/>
                <w:lang w:val="tt-RU"/>
              </w:rPr>
              <w:t>ные, составные, сокращенные).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Повелител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 xml:space="preserve">ное наклонение глагола.. </w:t>
            </w:r>
          </w:p>
          <w:p w:rsidR="00246E6E" w:rsidRPr="00B55C16" w:rsidRDefault="00246E6E" w:rsidP="008C08A6">
            <w:pPr>
              <w:jc w:val="both"/>
            </w:pPr>
            <w:r w:rsidRPr="00B55C16">
              <w:rPr>
                <w:sz w:val="22"/>
                <w:szCs w:val="22"/>
                <w:lang w:val="tt-RU"/>
              </w:rPr>
              <w:t>Ударение в глаголах повелительного наклонения. Формы прос</w:t>
            </w:r>
            <w:r w:rsidRPr="00B55C16">
              <w:rPr>
                <w:sz w:val="22"/>
                <w:szCs w:val="22"/>
              </w:rPr>
              <w:t xml:space="preserve">ьбы в глаголах </w:t>
            </w:r>
            <w:r w:rsidRPr="00B55C16">
              <w:rPr>
                <w:sz w:val="22"/>
                <w:szCs w:val="22"/>
                <w:lang w:val="tt-RU"/>
              </w:rPr>
              <w:t>повелительного наклонения (иди, по</w:t>
            </w:r>
            <w:r w:rsidRPr="00B55C16">
              <w:rPr>
                <w:sz w:val="22"/>
                <w:szCs w:val="22"/>
              </w:rPr>
              <w:t>жалуйста, дай,</w:t>
            </w:r>
            <w:r w:rsidRPr="00B55C16">
              <w:rPr>
                <w:sz w:val="22"/>
                <w:szCs w:val="22"/>
                <w:lang w:val="tt-RU"/>
              </w:rPr>
              <w:t xml:space="preserve"> по</w:t>
            </w:r>
            <w:r w:rsidRPr="00B55C16">
              <w:rPr>
                <w:sz w:val="22"/>
                <w:szCs w:val="22"/>
              </w:rPr>
              <w:t>жалуйста)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Спряжение глаголов настоящего времени. Спряжение глаголов настоящего времени в отри</w:t>
            </w:r>
            <w:r w:rsidRPr="00B55C16">
              <w:rPr>
                <w:sz w:val="22"/>
                <w:szCs w:val="22"/>
              </w:rPr>
              <w:t xml:space="preserve">цательной форме. </w:t>
            </w:r>
            <w:r w:rsidRPr="00B55C16">
              <w:rPr>
                <w:sz w:val="22"/>
                <w:szCs w:val="22"/>
                <w:lang w:val="tt-RU"/>
              </w:rPr>
              <w:t>Лексическое грамматическое значение и морфолого-синтаксические признаки числа. Разряды чисел. Количественные, собирател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ные,порядковые, разделител</w:t>
            </w:r>
            <w:r w:rsidRPr="00B55C16">
              <w:rPr>
                <w:sz w:val="22"/>
                <w:szCs w:val="22"/>
              </w:rPr>
              <w:t>ьные, дробные, приблизительные</w:t>
            </w:r>
            <w:r w:rsidRPr="00B55C16">
              <w:rPr>
                <w:sz w:val="22"/>
                <w:szCs w:val="22"/>
                <w:lang w:val="tt-RU"/>
              </w:rPr>
              <w:t xml:space="preserve"> числительные. Количество сбора. Количество порядков.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-Общая информация о союзах (потому что, однако).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18</w:t>
            </w:r>
          </w:p>
          <w:p w:rsidR="00246E6E" w:rsidRPr="00B55C16" w:rsidRDefault="00246E6E" w:rsidP="008C08A6">
            <w:pPr>
              <w:jc w:val="center"/>
              <w:rPr>
                <w:lang w:val="tt-RU"/>
              </w:rPr>
            </w:pPr>
          </w:p>
        </w:tc>
      </w:tr>
      <w:tr w:rsidR="00246E6E" w:rsidRPr="00B55C16" w:rsidTr="008C08A6">
        <w:trPr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i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Я-помощник дома</w:t>
            </w:r>
          </w:p>
        </w:tc>
        <w:tc>
          <w:tcPr>
            <w:tcW w:w="7655" w:type="dxa"/>
            <w:shd w:val="clear" w:color="auto" w:fill="auto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Я  – помощник в домашних делах.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      </w:r>
          </w:p>
          <w:p w:rsidR="00246E6E" w:rsidRPr="00B55C16" w:rsidRDefault="00246E6E" w:rsidP="008C08A6">
            <w:pPr>
              <w:jc w:val="both"/>
            </w:pPr>
            <w:r w:rsidRPr="00B55C16">
              <w:rPr>
                <w:sz w:val="22"/>
                <w:szCs w:val="22"/>
                <w:lang w:val="tt-RU"/>
              </w:rPr>
              <w:t>Личные местоимения.. Использование местоимений в речи.. Притяжательные местоимения.  Склонение личных местоимений по паде</w:t>
            </w:r>
            <w:r w:rsidRPr="00B55C16">
              <w:rPr>
                <w:sz w:val="22"/>
                <w:szCs w:val="22"/>
              </w:rPr>
              <w:t>жам.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Вопросительные местоимения.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Определительныеместоимения. Притяжательные местоимения.</w:t>
            </w:r>
          </w:p>
          <w:p w:rsidR="00246E6E" w:rsidRPr="00B55C16" w:rsidRDefault="00246E6E" w:rsidP="008C08A6">
            <w:pPr>
              <w:jc w:val="both"/>
            </w:pPr>
            <w:r w:rsidRPr="00B55C16">
              <w:rPr>
                <w:sz w:val="22"/>
                <w:szCs w:val="22"/>
                <w:lang w:val="tt-RU"/>
              </w:rPr>
              <w:t>Спря</w:t>
            </w:r>
            <w:r w:rsidRPr="00B55C16">
              <w:rPr>
                <w:sz w:val="22"/>
                <w:szCs w:val="22"/>
              </w:rPr>
              <w:t>жение глаголов прошедшего определённого времени.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Инфинитив, его значения, формы.Правильное написание инфинитива и его использование в речи. Использование инфинитивной формы в речи модальными словами. Словосочетание “Хочу работать” 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Общая информация о послелогах. Использование послелогов с  именами су</w:t>
            </w:r>
            <w:r w:rsidRPr="00B55C16">
              <w:rPr>
                <w:sz w:val="22"/>
                <w:szCs w:val="22"/>
              </w:rPr>
              <w:t>ществительными</w:t>
            </w:r>
            <w:r w:rsidRPr="00B55C16">
              <w:rPr>
                <w:sz w:val="22"/>
                <w:szCs w:val="22"/>
                <w:lang w:val="tt-RU"/>
              </w:rPr>
              <w:t xml:space="preserve"> и местоимениями. Вводные слова. Виды вводных слов. </w:t>
            </w:r>
          </w:p>
          <w:p w:rsidR="00246E6E" w:rsidRPr="00B55C16" w:rsidRDefault="00246E6E" w:rsidP="008C08A6">
            <w:pPr>
              <w:ind w:right="-57"/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Использование вводных слов в речи.Общая информация о части</w:t>
            </w:r>
            <w:r w:rsidRPr="00B55C16">
              <w:rPr>
                <w:sz w:val="22"/>
                <w:szCs w:val="22"/>
              </w:rPr>
              <w:t>цах</w:t>
            </w:r>
            <w:r w:rsidRPr="00B55C16">
              <w:rPr>
                <w:sz w:val="22"/>
                <w:szCs w:val="22"/>
                <w:lang w:val="tt-RU"/>
              </w:rPr>
              <w:t>.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24</w:t>
            </w:r>
          </w:p>
          <w:p w:rsidR="00246E6E" w:rsidRPr="00B55C16" w:rsidRDefault="00246E6E" w:rsidP="008C08A6">
            <w:pPr>
              <w:jc w:val="center"/>
              <w:rPr>
                <w:lang w:val="tt-RU"/>
              </w:rPr>
            </w:pPr>
          </w:p>
        </w:tc>
      </w:tr>
      <w:tr w:rsidR="00246E6E" w:rsidRPr="00B55C16" w:rsidTr="008C08A6">
        <w:trPr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Весело с друзьями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Мои друзья, мои ровесники. Мой самый близкий друг. Отдых с друзьями. Настоящая дружба. Правила общения и дружбы с ровесниками. Участие подростков в полезном труде.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Лексико-грамматический смысл и морфолого-синтаксические признаки прилагательного. Степени прилагател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ных. Положительная степень. Сравнител</w:t>
            </w:r>
            <w:r w:rsidRPr="00B55C16">
              <w:rPr>
                <w:sz w:val="22"/>
                <w:szCs w:val="22"/>
              </w:rPr>
              <w:t xml:space="preserve">ьная степень. </w:t>
            </w:r>
            <w:r w:rsidRPr="00B55C16">
              <w:rPr>
                <w:sz w:val="22"/>
                <w:szCs w:val="22"/>
                <w:lang w:val="tt-RU"/>
              </w:rPr>
              <w:t>Превосходная степен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. Уменьшител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ная степень.Словообразующие окончания:- лы,- ле, - сыз, - сез. Синонимы. Антонимы. Деловые бумаги. Приглашение.</w:t>
            </w:r>
          </w:p>
          <w:p w:rsidR="00246E6E" w:rsidRPr="00B55C16" w:rsidRDefault="00246E6E" w:rsidP="008C08A6">
            <w:pPr>
              <w:ind w:right="-57"/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Единицы речевого этикета (телефонный разговорный этикет).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17</w:t>
            </w:r>
          </w:p>
          <w:p w:rsidR="00246E6E" w:rsidRPr="00B55C16" w:rsidRDefault="00246E6E" w:rsidP="008C08A6">
            <w:pPr>
              <w:jc w:val="center"/>
              <w:rPr>
                <w:lang w:val="tt-RU"/>
              </w:rPr>
            </w:pPr>
          </w:p>
        </w:tc>
      </w:tr>
      <w:tr w:rsidR="00246E6E" w:rsidRPr="00B55C16" w:rsidTr="008C08A6">
        <w:trPr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Наши четвероногие друзья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Природа и мы. Природа Татарстана. Времена года. Охрана природы. Экологические проблемы. Человек и окружающая среда. Наши четвероногие и пернатые друзья. 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Деление предложения на смысловые части. Повествовател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ное предложение. Деление предложения на смысловые группы. Предложение к рассказу. Вопросительное предложение. Побудител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ное предложение. Восклицательное предложение. Ритмико-интонационные особенности повествовател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ных,вопросительных, восклицательных предложений.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5</w:t>
            </w:r>
          </w:p>
        </w:tc>
      </w:tr>
      <w:tr w:rsidR="00246E6E" w:rsidRPr="00B55C16" w:rsidTr="008C08A6">
        <w:trPr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rFonts w:eastAsiaTheme="minorHAnsi"/>
                <w:sz w:val="22"/>
                <w:szCs w:val="22"/>
                <w:lang w:val="tt-RU" w:eastAsia="en-US"/>
              </w:rPr>
              <w:t>Мы любим спорт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Спорт и здоровье.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Распространенные и нераспространенные предложения. Предложения односоставные и двух составные.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lastRenderedPageBreak/>
              <w:t>Понятие о лексике и лексикологии. Лексическое значение слова. Синонимы. Антонимы. Омонимы</w:t>
            </w:r>
          </w:p>
        </w:tc>
        <w:tc>
          <w:tcPr>
            <w:tcW w:w="1011" w:type="dxa"/>
          </w:tcPr>
          <w:p w:rsidR="00246E6E" w:rsidRPr="00B55C16" w:rsidRDefault="00246E6E" w:rsidP="008C08A6">
            <w:pPr>
              <w:jc w:val="center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lastRenderedPageBreak/>
              <w:t>7</w:t>
            </w:r>
          </w:p>
        </w:tc>
      </w:tr>
      <w:tr w:rsidR="00246E6E" w:rsidRPr="00B55C16" w:rsidTr="008C08A6">
        <w:trPr>
          <w:trHeight w:val="421"/>
          <w:jc w:val="center"/>
        </w:trPr>
        <w:tc>
          <w:tcPr>
            <w:tcW w:w="1188" w:type="dxa"/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i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lastRenderedPageBreak/>
              <w:t>Всего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ind w:left="-57" w:right="-57"/>
              <w:jc w:val="both"/>
              <w:rPr>
                <w:lang w:val="tt-RU"/>
              </w:rPr>
            </w:pPr>
          </w:p>
        </w:tc>
        <w:tc>
          <w:tcPr>
            <w:tcW w:w="1011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70</w:t>
            </w:r>
          </w:p>
        </w:tc>
      </w:tr>
    </w:tbl>
    <w:p w:rsidR="00246E6E" w:rsidRPr="00B55C16" w:rsidRDefault="00246E6E" w:rsidP="00246E6E">
      <w:pPr>
        <w:rPr>
          <w:sz w:val="22"/>
          <w:szCs w:val="22"/>
        </w:rPr>
      </w:pPr>
      <w:r w:rsidRPr="00B55C16">
        <w:rPr>
          <w:sz w:val="22"/>
          <w:szCs w:val="22"/>
        </w:rPr>
        <w:t>6 класс.</w:t>
      </w:r>
    </w:p>
    <w:tbl>
      <w:tblPr>
        <w:tblW w:w="10183" w:type="dxa"/>
        <w:jc w:val="center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18"/>
        <w:gridCol w:w="7978"/>
        <w:gridCol w:w="787"/>
      </w:tblGrid>
      <w:tr w:rsidR="00246E6E" w:rsidRPr="00B55C16" w:rsidTr="008C08A6">
        <w:trPr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</w:rPr>
              <w:t>Название глав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Краткое содержание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Количество часов</w:t>
            </w:r>
          </w:p>
        </w:tc>
      </w:tr>
      <w:tr w:rsidR="00246E6E" w:rsidRPr="00B55C16" w:rsidTr="008C08A6">
        <w:trPr>
          <w:trHeight w:val="420"/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Школьная жизнь.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Школьная жизнь. Учёба. Правила успешной учёбы. Учебные принадлежности. Мир книг. В библиотеке. Интернет. Проблема самообразования.</w:t>
            </w:r>
          </w:p>
          <w:p w:rsidR="00246E6E" w:rsidRPr="00B55C16" w:rsidRDefault="00246E6E" w:rsidP="008C08A6">
            <w:pPr>
              <w:overflowPunct w:val="0"/>
              <w:autoSpaceDE w:val="0"/>
              <w:autoSpaceDN w:val="0"/>
              <w:adjustRightInd w:val="0"/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Официально –деловой стиль.Поздравительная открытка. Повторение разбора предложения по смысловым группам. Воросительные предложения.Восклицательные предложения. Имя существительное. Склонение имён существительных по падежам. Категория принадлежности имён существительны. Аффиксы принадлежности по лицам и числам. Имена существительные, образованные при помощи словообразовательных аффиксов (-лык/-лек, -чы/-че). Монолог, диалог “Начинается новый учебный год”/ “Яңа уку елы башлана. Алфавит. Транскрипция.  Закон сингармонизма. Виды словарей.  </w:t>
            </w:r>
          </w:p>
          <w:p w:rsidR="00246E6E" w:rsidRPr="00B55C16" w:rsidRDefault="00246E6E" w:rsidP="008C08A6">
            <w:pPr>
              <w:overflowPunct w:val="0"/>
              <w:autoSpaceDE w:val="0"/>
              <w:autoSpaceDN w:val="0"/>
              <w:adjustRightInd w:val="0"/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Глагол. Положительная  и отрицательная форма повелительного наклонения глагола. Склонение повелительного наклонения по числам и лицам. Условное наклонение глагола. Положительная  и отрицательная форма условного наклонения глагола. Склонение условного наклонения по числам и лицам.</w:t>
            </w:r>
          </w:p>
          <w:p w:rsidR="00246E6E" w:rsidRPr="00B55C16" w:rsidRDefault="00246E6E" w:rsidP="008C08A6">
            <w:pPr>
              <w:overflowPunct w:val="0"/>
              <w:autoSpaceDE w:val="0"/>
              <w:autoSpaceDN w:val="0"/>
              <w:adjustRightInd w:val="0"/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Личные формы глагола. Вводные слова. Спряжение глагола настоящего времени изъявительного наклонения по лицам и числам в положительной и отрицательной форме.</w:t>
            </w:r>
          </w:p>
          <w:p w:rsidR="00246E6E" w:rsidRPr="00B55C16" w:rsidRDefault="00246E6E" w:rsidP="008C08A6">
            <w:pPr>
              <w:overflowPunct w:val="0"/>
              <w:autoSpaceDE w:val="0"/>
              <w:autoSpaceDN w:val="0"/>
              <w:adjustRightInd w:val="0"/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 Аналитические глаголы вида: мөмкинлек/ мөмкин  түгеллекне (бара алам, бара алмыйм). Желательное наклонение глагола (барырга телим)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16 </w:t>
            </w:r>
          </w:p>
        </w:tc>
      </w:tr>
      <w:tr w:rsidR="00246E6E" w:rsidRPr="00B55C16" w:rsidTr="008C08A6">
        <w:trPr>
          <w:trHeight w:val="70"/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 xml:space="preserve">Я-помощник в домашних делах. 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Я  – помощник в домашних делах. 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      </w:r>
          </w:p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Аналитические глаголы вида (укый белә/укый белми) </w:t>
            </w:r>
          </w:p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Фонетика. Гласные и согласные звуки.Чередование звуков (чәчәк – чәчәге, китап – китабы). Закон сингармонизма. Диалог “Помощь родителям”/“Мин- зур ядәмче”, “Минем дустым”/ “Мой друг”. Конструкция глаголов вида (барыйм инде, барыйм әле, бара алам, барасым килә). Определённое будущее время изъявительного наклонения глагола.  Спряжение  глагола определённого будущего времени изъявительного наклонения  по лицам и числам (положительная и отрицателная форма). Неопределённое  будущее время изъявительного наклонения глагола. Спряжение  глагола неопределённого будущего времени изъявительного наклонения  по лицам и числам (положительная и отрицателная форма). Спряжение  глагола настоящего  времени изъявительного наклонения  по лицам и числам (положительная и отрицателная форма). Спряжение  глагола прошедшего времени изъявительного наклонения  по лицам и числам (положительная и отрицателная форма). 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 14</w:t>
            </w:r>
          </w:p>
        </w:tc>
      </w:tr>
      <w:tr w:rsidR="00246E6E" w:rsidRPr="00B55C16" w:rsidTr="008C08A6">
        <w:trPr>
          <w:trHeight w:val="1591"/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 xml:space="preserve">Мои друзья. Мои ровесники.  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Мои друзья, мои ровесники. Мой самый близкий друг. Отдых с друзьями. Настоящая дружба. Правила общения и дружбы с ровесниками. Участие подростков в полезном труде.</w:t>
            </w:r>
          </w:p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Монолог и диалог “ С друзьями весело”/ “Дуслар белән күңелле”, “Тамаша залында”/ “Взрительном зале”. Категория времени изъявительного наклонения глагола. Прилагательные.Образование имён прилагательных. Степени сравнения имён прилагательных. Основна степень. Сравнительная степень.Превосходная степеннь.Уменьшительная степень. Изафет.(1тип, 2 тип, 3 тип). Наречия. Образование наречий(-ча, -чә, -дай, -дәй, -лап, -ләп, -лата, - ләтә).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9</w:t>
            </w:r>
          </w:p>
        </w:tc>
      </w:tr>
      <w:tr w:rsidR="00246E6E" w:rsidRPr="00B55C16" w:rsidTr="008C08A6">
        <w:trPr>
          <w:trHeight w:val="1556"/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lastRenderedPageBreak/>
              <w:t>Республика-Татарстан.</w:t>
            </w:r>
          </w:p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</w:p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</w:p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Республика  Татарстан.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      </w:r>
          </w:p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Определительные и обсоятельственные наречия. Монолог, диалог “Казан-Татарстанның</w:t>
            </w:r>
            <w:r w:rsidRPr="00B55C16">
              <w:rPr>
                <w:sz w:val="22"/>
                <w:szCs w:val="22"/>
              </w:rPr>
              <w:t>башкаласы</w:t>
            </w:r>
            <w:r w:rsidRPr="00B55C16">
              <w:rPr>
                <w:sz w:val="22"/>
                <w:szCs w:val="22"/>
                <w:lang w:val="tt-RU"/>
              </w:rPr>
              <w:t>” /“Казань – столица Татарстана”, “Туган җирем-Татарстан”/ “Моя родина-Татарстан”, “Татарстан – дуслык иле”/”Ттарстан-страна дружбы”.Главные члены предложения. Тире между подлежащим и сказуемым. Монолог, диалог “Реки Татарстана”/“Татарстан елгалары”. Союзы.Послелоги. Послеложные слова. Местоимение. Личные местоимения.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12 </w:t>
            </w:r>
          </w:p>
        </w:tc>
      </w:tr>
      <w:tr w:rsidR="00246E6E" w:rsidRPr="00B55C16" w:rsidTr="008C08A6">
        <w:trPr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 xml:space="preserve">Природа и мы. 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Природа и мы. Природа Татарстана. Времена года. Охрана природы. Экологические проблемы. Человек и окружающая среда. Наши четвероногие и пернатые друзья.  </w:t>
            </w:r>
          </w:p>
          <w:p w:rsidR="00246E6E" w:rsidRPr="00B55C16" w:rsidRDefault="00246E6E" w:rsidP="008C08A6">
            <w:pPr>
              <w:tabs>
                <w:tab w:val="left" w:pos="3315"/>
                <w:tab w:val="left" w:pos="4200"/>
              </w:tabs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Притяжательные местоимения. Указательные местоимения. Вопросительные местоимения. Отрицательные местоимения.</w:t>
            </w:r>
            <w:r w:rsidRPr="00B55C16">
              <w:rPr>
                <w:color w:val="000000"/>
                <w:sz w:val="22"/>
                <w:szCs w:val="22"/>
                <w:lang w:val="tt-RU"/>
              </w:rPr>
              <w:t xml:space="preserve"> Опредилительные местоимения.неопределённые местоимения.</w:t>
            </w:r>
            <w:r w:rsidRPr="00B55C16">
              <w:rPr>
                <w:sz w:val="22"/>
                <w:szCs w:val="22"/>
                <w:lang w:val="tt-RU"/>
              </w:rPr>
              <w:t xml:space="preserve"> Моноглог, диалог  “Вместе с природой”/“Табигать белән бергә”. “Калибри”/”Колибри”, “В зоопарке”/“Зоопаркта”.”Моё любимое живтное”/ “Минем яраткан хайваным”.  Письмо другу. Личные формы глагола.Спряжение личной формы глагола по лицам и числам. ат-сан белән төрләндерү.Консрукция( Инфинитив+ яратам).  Инфинитив+ яратмыйм. Конструкция инфинитива+телим. Инфинитив + модаль слова. Аналитические глаголы + беләм.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7 </w:t>
            </w:r>
          </w:p>
        </w:tc>
      </w:tr>
      <w:tr w:rsidR="00246E6E" w:rsidRPr="00B55C16" w:rsidTr="008C08A6">
        <w:trPr>
          <w:trHeight w:val="814"/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 xml:space="preserve">Спорт и здоровье. 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Спорт и здоровье.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      </w:r>
          </w:p>
          <w:p w:rsidR="00246E6E" w:rsidRPr="00B55C16" w:rsidRDefault="00246E6E" w:rsidP="008C08A6">
            <w:pPr>
              <w:ind w:left="-57" w:right="-57"/>
              <w:rPr>
                <w:i/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Диалог, монолог “В здоровом теле здоровый дух”/ “Сәламәт тәндә-сәламәт акыл” , “Профессии“/Һөнәрләр”, “У врача”/”Табибта”. “Будь здоров”/“Сәламәт бул” . Неличные формы глагола. Имя действия. Склонение имя действия по падежам и принадлежности. Числительное. Группы имён числительных: количественные, порядковые, приблизительные, разделительные, собирательные.употребление числительных в предложении. </w:t>
            </w: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10</w:t>
            </w:r>
          </w:p>
        </w:tc>
      </w:tr>
      <w:tr w:rsidR="00246E6E" w:rsidRPr="00B55C16" w:rsidTr="008C08A6">
        <w:trPr>
          <w:jc w:val="center"/>
        </w:trPr>
        <w:tc>
          <w:tcPr>
            <w:tcW w:w="1418" w:type="dxa"/>
          </w:tcPr>
          <w:p w:rsidR="00246E6E" w:rsidRPr="00B55C16" w:rsidRDefault="00246E6E" w:rsidP="008C08A6">
            <w:pPr>
              <w:pStyle w:val="a6"/>
              <w:ind w:left="-57" w:right="-57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Всего</w:t>
            </w:r>
          </w:p>
        </w:tc>
        <w:tc>
          <w:tcPr>
            <w:tcW w:w="7978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</w:p>
        </w:tc>
        <w:tc>
          <w:tcPr>
            <w:tcW w:w="787" w:type="dxa"/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70</w:t>
            </w:r>
          </w:p>
        </w:tc>
      </w:tr>
    </w:tbl>
    <w:p w:rsidR="00246E6E" w:rsidRPr="00B55C16" w:rsidRDefault="00246E6E" w:rsidP="00246E6E">
      <w:pPr>
        <w:rPr>
          <w:sz w:val="22"/>
          <w:szCs w:val="22"/>
        </w:rPr>
      </w:pPr>
    </w:p>
    <w:p w:rsidR="00246E6E" w:rsidRPr="00B55C16" w:rsidRDefault="00246E6E" w:rsidP="00246E6E">
      <w:pPr>
        <w:rPr>
          <w:sz w:val="22"/>
          <w:szCs w:val="22"/>
        </w:rPr>
      </w:pPr>
      <w:r w:rsidRPr="00B55C16">
        <w:rPr>
          <w:sz w:val="22"/>
          <w:szCs w:val="22"/>
        </w:rPr>
        <w:t>7 класс.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7655"/>
        <w:gridCol w:w="1134"/>
      </w:tblGrid>
      <w:tr w:rsidR="00246E6E" w:rsidRPr="00B55C16" w:rsidTr="008C08A6">
        <w:trPr>
          <w:trHeight w:val="441"/>
        </w:trPr>
        <w:tc>
          <w:tcPr>
            <w:tcW w:w="1418" w:type="dxa"/>
            <w:hideMark/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</w:pPr>
            <w:r w:rsidRPr="00B55C16">
              <w:rPr>
                <w:bCs/>
                <w:sz w:val="22"/>
                <w:szCs w:val="22"/>
              </w:rPr>
              <w:t>Название раздела</w:t>
            </w:r>
          </w:p>
        </w:tc>
        <w:tc>
          <w:tcPr>
            <w:tcW w:w="7655" w:type="dxa"/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  <w:rPr>
                <w:bCs/>
              </w:rPr>
            </w:pPr>
            <w:r w:rsidRPr="00B55C16">
              <w:rPr>
                <w:bCs/>
                <w:sz w:val="22"/>
                <w:szCs w:val="22"/>
              </w:rPr>
              <w:t>Краткое содержание</w:t>
            </w:r>
          </w:p>
        </w:tc>
        <w:tc>
          <w:tcPr>
            <w:tcW w:w="1134" w:type="dxa"/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</w:pPr>
            <w:r w:rsidRPr="00B55C16">
              <w:rPr>
                <w:bCs/>
                <w:sz w:val="22"/>
                <w:szCs w:val="22"/>
              </w:rPr>
              <w:t>Количество часов</w:t>
            </w:r>
          </w:p>
        </w:tc>
      </w:tr>
      <w:tr w:rsidR="00246E6E" w:rsidRPr="00B55C16" w:rsidTr="008C08A6">
        <w:tc>
          <w:tcPr>
            <w:tcW w:w="1418" w:type="dxa"/>
            <w:hideMark/>
          </w:tcPr>
          <w:p w:rsidR="00246E6E" w:rsidRPr="00B55C16" w:rsidRDefault="00246E6E" w:rsidP="008C08A6">
            <w:r w:rsidRPr="00B55C16">
              <w:rPr>
                <w:sz w:val="22"/>
                <w:szCs w:val="22"/>
              </w:rPr>
              <w:t>Белемһәмтормыш/</w:t>
            </w:r>
            <w:r w:rsidRPr="00B55C16">
              <w:rPr>
                <w:sz w:val="22"/>
                <w:szCs w:val="22"/>
                <w:lang w:val="tt-RU"/>
              </w:rPr>
              <w:t xml:space="preserve"> Школьная жизнь.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Школьная жизнь. Учёба. Правила успешной учёбы. Учебные принадлежности. Мир книг. В библиотеке. Интернет. Проблема самообразования.</w:t>
            </w:r>
          </w:p>
          <w:p w:rsidR="00246E6E" w:rsidRPr="00B55C16" w:rsidRDefault="00246E6E" w:rsidP="008C08A6">
            <w:pPr>
              <w:tabs>
                <w:tab w:val="left" w:pos="426"/>
                <w:tab w:val="left" w:pos="1985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Имя прилагательное. Основная, сравнительная, превосходная степени прилагательных.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Деепричастие. Формы деепричастий на -ып/-еп/-п; -гач/-гәч, -кач/-кәч; -ганчы/-гәнче, -канчы/-кәнче.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Инфинитив с модальными словами (кирәк (түгел), тиеш (түгел), ярый (ярамый)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Наречие. Разряды наречий:  наречия образа действия (тиз, акрын, җәяү), меры и степени (күп, аз, бераз), сравнения-уподобления (татарча, русча, зурларча), времени (иртәгә, бүген, җәен, кичен), места (анда, еракта, уңга, сулга).</w:t>
            </w:r>
          </w:p>
        </w:tc>
        <w:tc>
          <w:tcPr>
            <w:tcW w:w="1134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 18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rPr>
                <w:lang w:val="tt-RU"/>
              </w:rPr>
            </w:pPr>
          </w:p>
          <w:p w:rsidR="00246E6E" w:rsidRPr="00B55C16" w:rsidRDefault="00246E6E" w:rsidP="008C08A6">
            <w:pPr>
              <w:ind w:right="-57"/>
              <w:rPr>
                <w:lang w:val="tt-RU"/>
              </w:rPr>
            </w:pPr>
          </w:p>
        </w:tc>
      </w:tr>
      <w:tr w:rsidR="00246E6E" w:rsidRPr="00B55C16" w:rsidTr="008C08A6">
        <w:tc>
          <w:tcPr>
            <w:tcW w:w="1418" w:type="dxa"/>
            <w:hideMark/>
          </w:tcPr>
          <w:p w:rsidR="00246E6E" w:rsidRPr="00B55C16" w:rsidRDefault="00246E6E" w:rsidP="008C08A6">
            <w:r w:rsidRPr="00B55C16">
              <w:rPr>
                <w:sz w:val="22"/>
                <w:szCs w:val="22"/>
              </w:rPr>
              <w:t>Без бергә ял итәбез/</w:t>
            </w:r>
            <w:r w:rsidRPr="00B55C16">
              <w:rPr>
                <w:sz w:val="22"/>
                <w:szCs w:val="22"/>
                <w:lang w:val="tt-RU"/>
              </w:rPr>
              <w:t>Отды</w:t>
            </w:r>
            <w:r w:rsidRPr="00B55C16">
              <w:rPr>
                <w:sz w:val="22"/>
                <w:szCs w:val="22"/>
                <w:lang w:val="tt-RU"/>
              </w:rPr>
              <w:lastRenderedPageBreak/>
              <w:t>х.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lastRenderedPageBreak/>
              <w:t xml:space="preserve">Отдых. Свободное время. Любимые занятия. Различные способы виртуального общения. Места отдыха (кино, театр, парк, кафе и т.д.) </w:t>
            </w:r>
            <w:r w:rsidRPr="00B55C16">
              <w:rPr>
                <w:sz w:val="22"/>
                <w:szCs w:val="22"/>
                <w:lang w:val="tt-RU"/>
              </w:rPr>
              <w:lastRenderedPageBreak/>
              <w:t>Путешествия.</w:t>
            </w:r>
          </w:p>
          <w:p w:rsidR="00246E6E" w:rsidRPr="00B55C16" w:rsidRDefault="00246E6E" w:rsidP="008C08A6">
            <w:pPr>
              <w:tabs>
                <w:tab w:val="left" w:pos="426"/>
                <w:tab w:val="left" w:pos="1985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Причастие. Формы причастий настоящего, прошедшего времени:-учы/-үче; -а/-ә,-ый/-и торган; -ган/-гән,-кан/-кән.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Главные члены предложения. Подлежащее. Сказуемое. Дефис между подлежащим и сказуемым. Союзы.</w:t>
            </w:r>
          </w:p>
          <w:p w:rsidR="00246E6E" w:rsidRPr="00B55C16" w:rsidRDefault="00246E6E" w:rsidP="008C08A6">
            <w:pPr>
              <w:tabs>
                <w:tab w:val="left" w:pos="426"/>
                <w:tab w:val="left" w:pos="1985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Имя действия. Склонение по лицам и числам.</w:t>
            </w:r>
          </w:p>
          <w:p w:rsidR="00246E6E" w:rsidRPr="00B55C16" w:rsidRDefault="00246E6E" w:rsidP="008C08A6">
            <w:pPr>
              <w:tabs>
                <w:tab w:val="left" w:pos="426"/>
                <w:tab w:val="left" w:pos="1985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Вводные слова.</w:t>
            </w:r>
          </w:p>
        </w:tc>
        <w:tc>
          <w:tcPr>
            <w:tcW w:w="1134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lastRenderedPageBreak/>
              <w:t xml:space="preserve">  14</w:t>
            </w:r>
          </w:p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</w:p>
        </w:tc>
      </w:tr>
      <w:tr w:rsidR="00246E6E" w:rsidRPr="00B55C16" w:rsidTr="008C08A6">
        <w:tc>
          <w:tcPr>
            <w:tcW w:w="1418" w:type="dxa"/>
            <w:hideMark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lastRenderedPageBreak/>
              <w:t>Өлкәннәр һәм кечкенәләр/ Старшие и мы.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</w:p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Старшие и мы. Взаимоотношения старших и младших в семье. Умение просить разрешение. Уважительное отношение к старшим.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Второстепенные члены предложения. Определение. Дополнение. Обстоятельство.Обстоятельство места, времени, образа действия, меры, причины, цели, условия.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Частицы: ( -мы/-ме, бик, түгел, тагын, әле, -чы/-че, гына/генә, кына/кенә), их правописание.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Склонение имени действия по падежам. 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Местоимение. определительные (барлык, бөтен, үз, һәр)</w:t>
            </w:r>
          </w:p>
        </w:tc>
        <w:tc>
          <w:tcPr>
            <w:tcW w:w="1134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20</w:t>
            </w:r>
          </w:p>
        </w:tc>
      </w:tr>
      <w:tr w:rsidR="00246E6E" w:rsidRPr="00B55C16" w:rsidTr="008C08A6">
        <w:tc>
          <w:tcPr>
            <w:tcW w:w="1418" w:type="dxa"/>
            <w:hideMark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</w:rPr>
              <w:t>Без Татарстандаяшибез/</w:t>
            </w:r>
            <w:r w:rsidRPr="00B55C16">
              <w:rPr>
                <w:sz w:val="22"/>
                <w:szCs w:val="22"/>
                <w:lang w:val="tt-RU"/>
              </w:rPr>
              <w:t xml:space="preserve"> Республика  Татарстан.</w:t>
            </w:r>
          </w:p>
          <w:p w:rsidR="00246E6E" w:rsidRPr="00B55C16" w:rsidRDefault="00246E6E" w:rsidP="008C08A6"/>
        </w:tc>
        <w:tc>
          <w:tcPr>
            <w:tcW w:w="7655" w:type="dxa"/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Республика  Татарстан.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Глагол. Изъявительное наклонение. 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Повелительное наклонение.  Формы 2 и 3 лица ед. и мн.числа глагола повелительного наклонения. Особенности ударения в глаголах повелительного наклонения. </w:t>
            </w:r>
          </w:p>
          <w:p w:rsidR="00246E6E" w:rsidRPr="00B55C16" w:rsidRDefault="00246E6E" w:rsidP="008C08A6">
            <w:pPr>
              <w:tabs>
                <w:tab w:val="left" w:pos="426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Желательное наклонение. Формы 1 лица ед. и мн. числа глаголов желательного наклонения.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Условное наклонение. Спряжение глаголов условного наклонения в утвердительной и отрицательной формах. </w:t>
            </w:r>
          </w:p>
          <w:p w:rsidR="00246E6E" w:rsidRPr="00B55C16" w:rsidRDefault="00246E6E" w:rsidP="008C08A6">
            <w:pPr>
              <w:tabs>
                <w:tab w:val="left" w:pos="426"/>
                <w:tab w:val="left" w:pos="1985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Инфинитив с модальными словами </w:t>
            </w:r>
            <w:r w:rsidRPr="00B55C16">
              <w:rPr>
                <w:i/>
                <w:sz w:val="22"/>
                <w:szCs w:val="22"/>
                <w:lang w:val="tt-RU"/>
              </w:rPr>
              <w:t>(кирәк (түгел), тиеш (түгел), ярый (ярамый)</w:t>
            </w:r>
            <w:r w:rsidRPr="00B55C16">
              <w:rPr>
                <w:sz w:val="22"/>
                <w:szCs w:val="22"/>
                <w:lang w:val="tt-RU"/>
              </w:rPr>
              <w:t xml:space="preserve">. </w:t>
            </w:r>
          </w:p>
        </w:tc>
        <w:tc>
          <w:tcPr>
            <w:tcW w:w="1134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16</w:t>
            </w:r>
          </w:p>
        </w:tc>
      </w:tr>
      <w:tr w:rsidR="00246E6E" w:rsidRPr="00B55C16" w:rsidTr="008C08A6">
        <w:tc>
          <w:tcPr>
            <w:tcW w:w="1418" w:type="dxa"/>
          </w:tcPr>
          <w:p w:rsidR="00246E6E" w:rsidRPr="00B55C16" w:rsidRDefault="00246E6E" w:rsidP="008C08A6"/>
        </w:tc>
        <w:tc>
          <w:tcPr>
            <w:tcW w:w="7655" w:type="dxa"/>
          </w:tcPr>
          <w:p w:rsidR="00246E6E" w:rsidRPr="00B55C16" w:rsidRDefault="00246E6E" w:rsidP="008C08A6">
            <w:pPr>
              <w:rPr>
                <w:lang w:val="tt-RU"/>
              </w:rPr>
            </w:pPr>
          </w:p>
        </w:tc>
        <w:tc>
          <w:tcPr>
            <w:tcW w:w="1134" w:type="dxa"/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70</w:t>
            </w:r>
          </w:p>
        </w:tc>
      </w:tr>
    </w:tbl>
    <w:p w:rsidR="00246E6E" w:rsidRPr="00B55C16" w:rsidRDefault="00246E6E" w:rsidP="00246E6E">
      <w:pPr>
        <w:rPr>
          <w:sz w:val="22"/>
          <w:szCs w:val="22"/>
        </w:rPr>
      </w:pPr>
    </w:p>
    <w:p w:rsidR="00246E6E" w:rsidRPr="00B55C16" w:rsidRDefault="00246E6E" w:rsidP="00246E6E">
      <w:pPr>
        <w:rPr>
          <w:sz w:val="22"/>
          <w:szCs w:val="22"/>
        </w:rPr>
      </w:pPr>
      <w:r w:rsidRPr="00B55C16">
        <w:rPr>
          <w:sz w:val="22"/>
          <w:szCs w:val="22"/>
        </w:rPr>
        <w:t>8 класс.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9"/>
        <w:gridCol w:w="7796"/>
        <w:gridCol w:w="992"/>
      </w:tblGrid>
      <w:tr w:rsidR="00246E6E" w:rsidRPr="00B55C16" w:rsidTr="008C08A6">
        <w:trPr>
          <w:trHeight w:val="22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jc w:val="both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Название раздела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Краткое содер</w:t>
            </w:r>
            <w:r w:rsidRPr="00B55C16">
              <w:rPr>
                <w:rFonts w:ascii="Times New Roman" w:hAnsi="Times New Roman" w:cs="Times New Roman"/>
              </w:rPr>
              <w:t>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Количество часов</w:t>
            </w:r>
          </w:p>
        </w:tc>
      </w:tr>
      <w:tr w:rsidR="00246E6E" w:rsidRPr="00B55C16" w:rsidTr="008C08A6">
        <w:trPr>
          <w:trHeight w:val="6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Школьная жизнь</w:t>
            </w:r>
          </w:p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Школьная жизнь. Учёба. Правила успешной учёбы. Учебные принадлежности. Мир книг. В библиотеке. Интернет. Проблема самообразования.</w:t>
            </w:r>
          </w:p>
          <w:p w:rsidR="00246E6E" w:rsidRPr="00B55C16" w:rsidRDefault="00246E6E" w:rsidP="008C08A6">
            <w:pPr>
              <w:pStyle w:val="a6"/>
              <w:tabs>
                <w:tab w:val="left" w:pos="6696"/>
                <w:tab w:val="left" w:pos="7546"/>
              </w:tabs>
              <w:jc w:val="both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Лексика по теме: “Школа”. Формы комплиментарного выражения. Учебные пособия. Настоя</w:t>
            </w:r>
            <w:r w:rsidRPr="00B55C16">
              <w:rPr>
                <w:rFonts w:ascii="Times New Roman" w:hAnsi="Times New Roman" w:cs="Times New Roman"/>
              </w:rPr>
              <w:t>щ</w:t>
            </w:r>
            <w:r w:rsidRPr="00B55C16">
              <w:rPr>
                <w:rFonts w:ascii="Times New Roman" w:hAnsi="Times New Roman" w:cs="Times New Roman"/>
                <w:lang w:val="tt-RU"/>
              </w:rPr>
              <w:t>ее время глагола. Повторение имён существительных с аффиксами принадлежности.Вопросител</w:t>
            </w:r>
            <w:r w:rsidRPr="00B55C16">
              <w:rPr>
                <w:rFonts w:ascii="Times New Roman" w:hAnsi="Times New Roman" w:cs="Times New Roman"/>
              </w:rPr>
              <w:t>ь</w:t>
            </w:r>
            <w:r w:rsidRPr="00B55C16">
              <w:rPr>
                <w:rFonts w:ascii="Times New Roman" w:hAnsi="Times New Roman" w:cs="Times New Roman"/>
                <w:lang w:val="tt-RU"/>
              </w:rPr>
              <w:t>ные части</w:t>
            </w:r>
            <w:r w:rsidRPr="00B55C16">
              <w:rPr>
                <w:rFonts w:ascii="Times New Roman" w:hAnsi="Times New Roman" w:cs="Times New Roman"/>
              </w:rPr>
              <w:t>цы</w:t>
            </w:r>
            <w:r w:rsidRPr="00B55C16">
              <w:rPr>
                <w:rFonts w:ascii="Times New Roman" w:hAnsi="Times New Roman" w:cs="Times New Roman"/>
                <w:lang w:val="tt-RU"/>
              </w:rPr>
              <w:t xml:space="preserve"> Мой летний отдых.Лексико-грамматический материал стихотворения Р. Валеевой “Мәктәктәбем”. Примеры выступлений одноклассников об учебе, получении знаков, работе на дому, участии на уроке. Повышение самообразования через Интернет.  Прошедшее неопредел</w:t>
            </w:r>
            <w:r w:rsidRPr="00B55C16">
              <w:rPr>
                <w:rFonts w:ascii="Times New Roman" w:hAnsi="Times New Roman" w:cs="Times New Roman"/>
              </w:rPr>
              <w:t>ё</w:t>
            </w:r>
            <w:r w:rsidRPr="00B55C16">
              <w:rPr>
                <w:rFonts w:ascii="Times New Roman" w:hAnsi="Times New Roman" w:cs="Times New Roman"/>
                <w:lang w:val="tt-RU"/>
              </w:rPr>
              <w:t>нное время глагола. Буду</w:t>
            </w:r>
            <w:r w:rsidRPr="00B55C16">
              <w:rPr>
                <w:rFonts w:ascii="Times New Roman" w:hAnsi="Times New Roman" w:cs="Times New Roman"/>
              </w:rPr>
              <w:t xml:space="preserve">щее неопределённое время глагола. Деепричастие, образование деепричастий. </w:t>
            </w:r>
            <w:r w:rsidRPr="00B55C16">
              <w:rPr>
                <w:rFonts w:ascii="Times New Roman" w:hAnsi="Times New Roman" w:cs="Times New Roman"/>
                <w:lang w:val="tt-RU"/>
              </w:rPr>
              <w:t>Лексико-грамматический материал по тексту "Успею еще". Дать советы герою текста "Успею еще". Понятие условного наклонения глагола , способы образования Инфинитив. Использование инфинитива в речи. Правила хорошего обучения, хорошие качества для обучения. Причины плохого обучения в  стихотворении Р. Валеевой “Барый смотрит телевизор”. История Национальной библиотеки Республики Татарстан.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19</w:t>
            </w:r>
          </w:p>
        </w:tc>
      </w:tr>
      <w:tr w:rsidR="00246E6E" w:rsidRPr="00B55C16" w:rsidTr="008C08A6">
        <w:trPr>
          <w:trHeight w:val="6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eastAsia="Times New Roman" w:hAnsi="Times New Roman" w:cs="Times New Roman"/>
                <w:lang w:val="tt-RU" w:eastAsia="ru-RU"/>
              </w:rPr>
              <w:t xml:space="preserve">Мои друзья, ровесники.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Мои друзья, мои ровесники. Мой самый близкий друг. Отдых с друзьями. Настоящая дружба. Правила общения и дружбы с ровесниками. Участие </w:t>
            </w:r>
            <w:r w:rsidRPr="00B55C16">
              <w:rPr>
                <w:sz w:val="22"/>
                <w:szCs w:val="22"/>
                <w:lang w:val="tt-RU"/>
              </w:rPr>
              <w:lastRenderedPageBreak/>
              <w:t>подростков в полезном труде.</w:t>
            </w:r>
          </w:p>
          <w:p w:rsidR="00246E6E" w:rsidRPr="00B55C16" w:rsidRDefault="00246E6E" w:rsidP="008C08A6">
            <w:pPr>
              <w:tabs>
                <w:tab w:val="left" w:pos="993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Праздники. Поздравление с праздником. В гостях. Любимые блюда. Правила поведения за столом. День рождения. Национальные праздники. Национальные блюда. </w:t>
            </w:r>
          </w:p>
          <w:p w:rsidR="00246E6E" w:rsidRPr="00B55C16" w:rsidRDefault="00246E6E" w:rsidP="008C08A6">
            <w:pPr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Общение со сверстниками. Лексико-грамматический материал в тексте” Секреты общения".Правила общения со сверстниками. Внешний вид и внутренние качества сверстников. Качества , выражающие внешний вид и характер.Полоңител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ная и отри</w:t>
            </w:r>
            <w:r w:rsidRPr="00B55C16">
              <w:rPr>
                <w:sz w:val="22"/>
                <w:szCs w:val="22"/>
              </w:rPr>
              <w:t>цательная форма глагола условного наклонения</w:t>
            </w:r>
            <w:r w:rsidRPr="00B55C16">
              <w:rPr>
                <w:sz w:val="22"/>
                <w:szCs w:val="22"/>
                <w:lang w:val="tt-RU"/>
              </w:rPr>
              <w:t>. Инфинитив+модальные слова.. Лексико-грамматический материал в тексте” Правила этики". Нужно ли соблюдать правила этикета? Имя действияи склонение по падеңам.. Советы психолога. Лексико-грамматический материал в произведении М. Галиева “Хотел победит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”. Дать характеристику герою, показать его положительные и отрицательные качества, высказать свое мнение по поводу лживости.  Причастие, временные формы.Лексико-грамматический материал в тексте” Ал кирәк, гөл кирәк". Какие девушки тебе нравятся? Местоимения. Их разряды. .Определител</w:t>
            </w:r>
            <w:r w:rsidRPr="00B55C16">
              <w:rPr>
                <w:sz w:val="22"/>
                <w:szCs w:val="22"/>
              </w:rPr>
              <w:t>ь</w:t>
            </w:r>
            <w:r w:rsidRPr="00B55C16">
              <w:rPr>
                <w:sz w:val="22"/>
                <w:szCs w:val="22"/>
                <w:lang w:val="tt-RU"/>
              </w:rPr>
              <w:t>ные местоимения их образование и использование. "Мои</w:t>
            </w:r>
            <w:r w:rsidRPr="00B55C16">
              <w:rPr>
                <w:sz w:val="22"/>
                <w:szCs w:val="22"/>
              </w:rPr>
              <w:t>ц</w:t>
            </w:r>
            <w:r w:rsidRPr="00B55C16">
              <w:rPr>
                <w:sz w:val="22"/>
                <w:szCs w:val="22"/>
                <w:lang w:val="tt-RU"/>
              </w:rPr>
              <w:t>вет -зеленый? А твой?"лексико-грамматический материал в тексте. Комплименты к одежде. Какая одежда тебе нравится? Как цвета влияют на настроение?Секреты красивой одежды. Текст” В мире музыки". Любимые занятия: музыка, танцы, рисование, чтение и т.д. Музыкальные праздники. Письма для ознакомления, образцы писем.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lastRenderedPageBreak/>
              <w:t>25</w:t>
            </w:r>
          </w:p>
        </w:tc>
      </w:tr>
      <w:tr w:rsidR="00246E6E" w:rsidRPr="00B55C16" w:rsidTr="008C08A6">
        <w:trPr>
          <w:trHeight w:val="6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34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eastAsia="Times New Roman" w:hAnsi="Times New Roman" w:cs="Times New Roman"/>
                <w:bCs/>
                <w:lang w:val="tt-RU" w:eastAsia="ru-RU"/>
              </w:rPr>
              <w:lastRenderedPageBreak/>
              <w:t>Природа и мы.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Природа и мы. Природа Татарстана. Времена года. Охрана природы. Экологические проблемы. Человек и окружающая среда. Наши четвероногие и пернатые друзья.  </w:t>
            </w:r>
          </w:p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Что такое природа?Понятие природы. Главные и второстепенные члены предложения. Расппространенные и нераспроатраненные  предложения. Тире ме</w:t>
            </w:r>
            <w:r w:rsidRPr="00B55C16">
              <w:rPr>
                <w:rFonts w:ascii="Times New Roman" w:hAnsi="Times New Roman" w:cs="Times New Roman"/>
              </w:rPr>
              <w:t>жду подлежащим и сказуемым.</w:t>
            </w:r>
            <w:r w:rsidRPr="00B55C16">
              <w:rPr>
                <w:rFonts w:ascii="Times New Roman" w:hAnsi="Times New Roman" w:cs="Times New Roman"/>
                <w:lang w:val="tt-RU"/>
              </w:rPr>
              <w:t xml:space="preserve">. Предлог и послеложные слова . Природа-наша окружающая среда. Информация об природоохранных организациях. </w:t>
            </w:r>
            <w:r w:rsidRPr="00B55C16">
              <w:rPr>
                <w:rFonts w:ascii="Times New Roman" w:hAnsi="Times New Roman" w:cs="Times New Roman"/>
              </w:rPr>
              <w:t xml:space="preserve">Желательное наклонение глагола. Положительная и отрицательная глагола желательного наклонения. </w:t>
            </w:r>
            <w:r w:rsidRPr="00B55C16">
              <w:rPr>
                <w:rFonts w:ascii="Times New Roman" w:hAnsi="Times New Roman" w:cs="Times New Roman"/>
                <w:lang w:val="tt-RU"/>
              </w:rPr>
              <w:t>Другие формы выражения желания. Союзы, сочинител</w:t>
            </w:r>
            <w:r w:rsidRPr="00B55C16">
              <w:rPr>
                <w:rFonts w:ascii="Times New Roman" w:hAnsi="Times New Roman" w:cs="Times New Roman"/>
              </w:rPr>
              <w:t>ь</w:t>
            </w:r>
            <w:r w:rsidRPr="00B55C16">
              <w:rPr>
                <w:rFonts w:ascii="Times New Roman" w:hAnsi="Times New Roman" w:cs="Times New Roman"/>
                <w:lang w:val="tt-RU"/>
              </w:rPr>
              <w:t>ные, подчините</w:t>
            </w:r>
            <w:r w:rsidRPr="00B55C16">
              <w:rPr>
                <w:rFonts w:ascii="Times New Roman" w:hAnsi="Times New Roman" w:cs="Times New Roman"/>
              </w:rPr>
              <w:t>льные</w:t>
            </w:r>
            <w:r w:rsidRPr="00B55C16">
              <w:rPr>
                <w:rFonts w:ascii="Times New Roman" w:hAnsi="Times New Roman" w:cs="Times New Roman"/>
                <w:lang w:val="tt-RU"/>
              </w:rPr>
              <w:t xml:space="preserve"> Использование союзов в предложениях.. Лексико-грамматический материал в тексте” Лес". Лес-близкий друг человека. Леса нашего края. Способы образования  имен су</w:t>
            </w:r>
            <w:r w:rsidRPr="00B55C16">
              <w:rPr>
                <w:rFonts w:ascii="Times New Roman" w:hAnsi="Times New Roman" w:cs="Times New Roman"/>
              </w:rPr>
              <w:t>ществительных</w:t>
            </w:r>
            <w:r w:rsidRPr="00B55C16">
              <w:rPr>
                <w:rFonts w:ascii="Times New Roman" w:hAnsi="Times New Roman" w:cs="Times New Roman"/>
                <w:lang w:val="tt-RU"/>
              </w:rPr>
              <w:t>. Парные, сложные, сокращенные имена. Имена прилагател</w:t>
            </w:r>
            <w:r w:rsidRPr="00B55C16">
              <w:rPr>
                <w:rFonts w:ascii="Times New Roman" w:hAnsi="Times New Roman" w:cs="Times New Roman"/>
              </w:rPr>
              <w:t>ь</w:t>
            </w:r>
            <w:r w:rsidRPr="00B55C16">
              <w:rPr>
                <w:rFonts w:ascii="Times New Roman" w:hAnsi="Times New Roman" w:cs="Times New Roman"/>
                <w:lang w:val="tt-RU"/>
              </w:rPr>
              <w:t>ные ,</w:t>
            </w:r>
            <w:r w:rsidRPr="00B55C16">
              <w:rPr>
                <w:rFonts w:ascii="Times New Roman" w:hAnsi="Times New Roman" w:cs="Times New Roman"/>
              </w:rPr>
              <w:t>степени прилагательных.</w:t>
            </w:r>
            <w:r w:rsidRPr="00B55C16">
              <w:rPr>
                <w:rFonts w:ascii="Times New Roman" w:hAnsi="Times New Roman" w:cs="Times New Roman"/>
                <w:lang w:val="tt-RU"/>
              </w:rPr>
              <w:t xml:space="preserve"> Лексико-грамматический материал в тексте”И прекрасен этот мир". Мое любимое время года. Лекарственные травы. Природа и человек.Интересные явления на природе. Современные экологические проблемы. Бережное отношение к природе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16</w:t>
            </w:r>
          </w:p>
        </w:tc>
      </w:tr>
      <w:tr w:rsidR="00246E6E" w:rsidRPr="00B55C16" w:rsidTr="008C08A6">
        <w:trPr>
          <w:trHeight w:val="66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  <w:ind w:left="34"/>
              <w:rPr>
                <w:bCs/>
                <w:iCs/>
                <w:lang w:val="tt-RU"/>
              </w:rPr>
            </w:pPr>
            <w:r w:rsidRPr="00B55C16">
              <w:rPr>
                <w:bCs/>
                <w:sz w:val="22"/>
                <w:szCs w:val="22"/>
                <w:lang w:val="tt-RU"/>
              </w:rPr>
              <w:t xml:space="preserve">РеспубликаТатарстан. </w:t>
            </w:r>
          </w:p>
          <w:p w:rsidR="00246E6E" w:rsidRPr="00B55C16" w:rsidRDefault="00246E6E" w:rsidP="008C08A6">
            <w:pPr>
              <w:pStyle w:val="a6"/>
              <w:ind w:left="3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jc w:val="both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Республика  Татарстан.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      </w:r>
          </w:p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Лексико – грамматический материал на тему” Мой родной край-Татарстан".Расположение Татарстана, климат, площадь, природные богатства.Склонение им</w:t>
            </w:r>
            <w:r w:rsidRPr="00B55C16">
              <w:rPr>
                <w:rFonts w:ascii="Times New Roman" w:hAnsi="Times New Roman" w:cs="Times New Roman"/>
              </w:rPr>
              <w:t>ён существительных по принадлежности.</w:t>
            </w:r>
            <w:r w:rsidRPr="00B55C16">
              <w:rPr>
                <w:rFonts w:ascii="Times New Roman" w:hAnsi="Times New Roman" w:cs="Times New Roman"/>
                <w:lang w:val="tt-RU"/>
              </w:rPr>
              <w:t>. Словосочеттание "имя+имя". Природа Татарстана. Текст” Казань". Столица Татарстана-Казань, ее сегодняшний облик. Достопримечательности Казани: Казанский Кремль, Башня Сююмбике, Национальный музей Татарстана, улица Баумана, музеи. Известные личности, жившие в Казани.Казань-Спортивный город. Спортивные сооружения в Казани. Спортивные соревнования в Казани. Места отдыха в Казани. Башня Сююмбике, легенды о ней, интернет-экскурсия. Народы, проживающие в Татарстане. В нашем городе праздник Сабантуй, игры на Сабантуе, развлечения. Цель, повторение форм выражения желания. Повторение материала курса 8 класса.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10</w:t>
            </w:r>
          </w:p>
        </w:tc>
      </w:tr>
      <w:tr w:rsidR="00246E6E" w:rsidRPr="00B55C16" w:rsidTr="008C08A6">
        <w:trPr>
          <w:trHeight w:val="34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  <w:ind w:left="34"/>
              <w:rPr>
                <w:bCs/>
                <w:lang w:val="tt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jc w:val="both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70</w:t>
            </w:r>
          </w:p>
        </w:tc>
      </w:tr>
    </w:tbl>
    <w:p w:rsidR="00246E6E" w:rsidRPr="00B55C16" w:rsidRDefault="00246E6E" w:rsidP="00246E6E">
      <w:pPr>
        <w:rPr>
          <w:sz w:val="22"/>
          <w:szCs w:val="22"/>
        </w:rPr>
      </w:pPr>
    </w:p>
    <w:p w:rsidR="00246E6E" w:rsidRPr="00B55C16" w:rsidRDefault="00246E6E" w:rsidP="00246E6E">
      <w:pPr>
        <w:rPr>
          <w:sz w:val="22"/>
          <w:szCs w:val="22"/>
        </w:rPr>
      </w:pPr>
      <w:r w:rsidRPr="00B55C16">
        <w:rPr>
          <w:sz w:val="22"/>
          <w:szCs w:val="22"/>
        </w:rPr>
        <w:lastRenderedPageBreak/>
        <w:t>9 класс.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3402"/>
        <w:gridCol w:w="4253"/>
        <w:gridCol w:w="850"/>
      </w:tblGrid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Название раздела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ind w:left="-57" w:right="-57"/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>Содержание учебного предмета</w:t>
            </w:r>
          </w:p>
          <w:p w:rsidR="00246E6E" w:rsidRPr="00B55C16" w:rsidRDefault="00246E6E" w:rsidP="008C08A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Кол-во часов</w:t>
            </w:r>
          </w:p>
        </w:tc>
      </w:tr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Республика  Татарстан.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0"/>
                <w:tab w:val="left" w:pos="1134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Республика  Татарстан. 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</w:t>
            </w:r>
          </w:p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Главные и второстепенные члены предложения. Союзы сочинительные и подчинительные. Сложное предложение.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23</w:t>
            </w:r>
          </w:p>
        </w:tc>
      </w:tr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Выбор профессии.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tabs>
                <w:tab w:val="left" w:pos="993"/>
              </w:tabs>
              <w:rPr>
                <w:lang w:val="tt-RU"/>
              </w:rPr>
            </w:pPr>
            <w:r w:rsidRPr="00B55C16">
              <w:rPr>
                <w:sz w:val="22"/>
                <w:szCs w:val="22"/>
                <w:lang w:val="tt-RU" w:eastAsia="en-US"/>
              </w:rPr>
              <w:t>Выбор профессии. Проблема выбора профессии. Новые профессии. Потребность в профессиях на рынке труда. Учебные заведения.</w:t>
            </w:r>
          </w:p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Сложноподчиненные предложения времени, образованные с помощью парных относительных слов: </w:t>
            </w:r>
            <w:r w:rsidRPr="00B55C16">
              <w:rPr>
                <w:i/>
                <w:sz w:val="22"/>
                <w:szCs w:val="22"/>
                <w:lang w:val="tt-RU"/>
              </w:rPr>
              <w:t>кайчан-шунда (шул вакытта, шул чагында)</w:t>
            </w:r>
            <w:r w:rsidRPr="00B55C16">
              <w:rPr>
                <w:sz w:val="22"/>
                <w:szCs w:val="22"/>
                <w:lang w:val="tt-RU"/>
              </w:rPr>
              <w:t>; синтетический тип придаточного времени, образованного с помощью форм деепричастия с аффиксами:</w:t>
            </w:r>
            <w:r w:rsidRPr="00B55C16">
              <w:rPr>
                <w:i/>
                <w:sz w:val="22"/>
                <w:szCs w:val="22"/>
                <w:lang w:val="tt-RU"/>
              </w:rPr>
              <w:t>-гач/-гәч, -ганчы/-гәнче</w:t>
            </w:r>
            <w:r w:rsidRPr="00B55C16">
              <w:rPr>
                <w:sz w:val="22"/>
                <w:szCs w:val="22"/>
                <w:lang w:val="tt-RU"/>
              </w:rPr>
              <w:t xml:space="preserve">; аналитический тип придаточного места, образованного с помощью парных относительных слов </w:t>
            </w:r>
            <w:r w:rsidRPr="00B55C16">
              <w:rPr>
                <w:i/>
                <w:sz w:val="22"/>
                <w:szCs w:val="22"/>
                <w:lang w:val="tt-RU"/>
              </w:rPr>
              <w:t>кайда-шунда, кая-шунда, кайдан-шуннан</w:t>
            </w:r>
            <w:r w:rsidRPr="00B55C16">
              <w:rPr>
                <w:sz w:val="22"/>
                <w:szCs w:val="22"/>
                <w:lang w:val="tt-RU"/>
              </w:rPr>
              <w:t xml:space="preserve">; аналитический тип придаточного цели, образованного с помощью одинарного относительного слова  </w:t>
            </w:r>
            <w:r w:rsidRPr="00B55C16">
              <w:rPr>
                <w:i/>
                <w:sz w:val="22"/>
                <w:szCs w:val="22"/>
                <w:lang w:val="tt-RU"/>
              </w:rPr>
              <w:t xml:space="preserve"> шуның өчен</w:t>
            </w:r>
            <w:r w:rsidRPr="00B55C16">
              <w:rPr>
                <w:sz w:val="22"/>
                <w:szCs w:val="22"/>
                <w:lang w:val="tt-RU"/>
              </w:rPr>
              <w:t xml:space="preserve">; синтетический тип придаточного причины, образованного с помощью послелога </w:t>
            </w:r>
            <w:r w:rsidRPr="00B55C16">
              <w:rPr>
                <w:i/>
                <w:sz w:val="22"/>
                <w:szCs w:val="22"/>
                <w:lang w:val="tt-RU"/>
              </w:rPr>
              <w:t xml:space="preserve"> өчен</w:t>
            </w:r>
            <w:r w:rsidRPr="00B55C16">
              <w:rPr>
                <w:sz w:val="22"/>
                <w:szCs w:val="22"/>
                <w:lang w:val="tt-RU"/>
              </w:rPr>
              <w:t>; аналитический тип придаточного причины, образованного с помощью одинарных относительных слов</w:t>
            </w:r>
            <w:r w:rsidRPr="00B55C16">
              <w:rPr>
                <w:i/>
                <w:sz w:val="22"/>
                <w:szCs w:val="22"/>
                <w:lang w:val="tt-RU"/>
              </w:rPr>
              <w:t xml:space="preserve"> шуңа күрә, шул сәбәпле</w:t>
            </w:r>
            <w:r w:rsidRPr="00B55C16">
              <w:rPr>
                <w:sz w:val="22"/>
                <w:szCs w:val="22"/>
                <w:lang w:val="tt-RU"/>
              </w:rPr>
              <w:t>; синтетический тип придаточного условия, образованного с помощью глаголов условного наклонения с аффиксом -</w:t>
            </w:r>
            <w:r w:rsidRPr="00B55C16">
              <w:rPr>
                <w:i/>
                <w:sz w:val="22"/>
                <w:szCs w:val="22"/>
                <w:lang w:val="tt-RU"/>
              </w:rPr>
              <w:t xml:space="preserve">са/-сә; </w:t>
            </w:r>
            <w:r w:rsidRPr="00B55C16">
              <w:rPr>
                <w:sz w:val="22"/>
                <w:szCs w:val="22"/>
                <w:lang w:val="tt-RU"/>
              </w:rPr>
              <w:t>синтетический тип придаточного уступки, образованного с помощью глаголов уступительной модальности.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21</w:t>
            </w:r>
          </w:p>
        </w:tc>
      </w:tr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Спорт и здоровье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rPr>
                <w:lang w:val="tt-RU" w:eastAsia="en-US"/>
              </w:rPr>
            </w:pPr>
            <w:r w:rsidRPr="00B55C16">
              <w:rPr>
                <w:sz w:val="22"/>
                <w:szCs w:val="22"/>
                <w:lang w:val="tt-RU"/>
              </w:rPr>
              <w:t>Спорт и здоровье. 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</w:t>
            </w:r>
          </w:p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 xml:space="preserve">Инфинитив. Условное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8</w:t>
            </w:r>
          </w:p>
        </w:tc>
      </w:tr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Татарстан в годы Великой Отечественной войны.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rPr>
                <w:lang w:val="tt-RU"/>
              </w:rPr>
            </w:pPr>
            <w:r w:rsidRPr="00B55C16">
              <w:rPr>
                <w:sz w:val="22"/>
                <w:szCs w:val="22"/>
                <w:lang w:val="tt-RU"/>
              </w:rPr>
              <w:t xml:space="preserve"> Татарстан в годы Великой Отечественной войны.</w:t>
            </w:r>
          </w:p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Спряжение глаголов условного наклонения по лицам и числам.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16</w:t>
            </w:r>
          </w:p>
        </w:tc>
      </w:tr>
      <w:tr w:rsidR="00246E6E" w:rsidRPr="00B55C16" w:rsidTr="008C08A6">
        <w:trPr>
          <w:trHeight w:val="22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ind w:left="25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rPr>
                <w:lang w:val="tt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E6E" w:rsidRPr="00B55C16" w:rsidRDefault="00246E6E" w:rsidP="008C08A6">
            <w:pPr>
              <w:pStyle w:val="a6"/>
              <w:rPr>
                <w:rFonts w:ascii="Times New Roman" w:hAnsi="Times New Roman" w:cs="Times New Roman"/>
                <w:lang w:val="tt-RU"/>
              </w:rPr>
            </w:pPr>
            <w:r w:rsidRPr="00B55C16">
              <w:rPr>
                <w:rFonts w:ascii="Times New Roman" w:hAnsi="Times New Roman" w:cs="Times New Roman"/>
                <w:lang w:val="tt-RU"/>
              </w:rPr>
              <w:t>68</w:t>
            </w:r>
          </w:p>
        </w:tc>
      </w:tr>
    </w:tbl>
    <w:p w:rsidR="00246E6E" w:rsidRPr="00B55C16" w:rsidRDefault="00246E6E" w:rsidP="00246E6E">
      <w:pPr>
        <w:rPr>
          <w:sz w:val="22"/>
          <w:szCs w:val="22"/>
        </w:rPr>
      </w:pPr>
    </w:p>
    <w:p w:rsidR="00246E6E" w:rsidRDefault="00246E6E" w:rsidP="002A63C8">
      <w:pPr>
        <w:ind w:left="-57" w:right="-57"/>
        <w:rPr>
          <w:b/>
          <w:szCs w:val="28"/>
          <w:lang w:val="tt-RU"/>
        </w:rPr>
      </w:pPr>
    </w:p>
    <w:p w:rsidR="00D24C9E" w:rsidRPr="00B12DDC" w:rsidRDefault="00D24C9E" w:rsidP="00D24C9E">
      <w:pPr>
        <w:spacing w:line="360" w:lineRule="auto"/>
        <w:ind w:firstLine="709"/>
        <w:jc w:val="center"/>
        <w:rPr>
          <w:b/>
        </w:rPr>
      </w:pPr>
    </w:p>
    <w:p w:rsidR="00312606" w:rsidRPr="00F301A8" w:rsidRDefault="00312606" w:rsidP="00D24C9E">
      <w:pPr>
        <w:rPr>
          <w:b/>
          <w:lang w:val="tt-RU"/>
        </w:rPr>
      </w:pPr>
    </w:p>
    <w:sectPr w:rsidR="00312606" w:rsidRPr="00F301A8" w:rsidSect="003C68EE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121" w:rsidRDefault="00671121" w:rsidP="00B215B1">
      <w:r>
        <w:separator/>
      </w:r>
    </w:p>
  </w:endnote>
  <w:endnote w:type="continuationSeparator" w:id="1">
    <w:p w:rsidR="00671121" w:rsidRDefault="00671121" w:rsidP="00B21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121" w:rsidRDefault="00671121" w:rsidP="00B215B1">
      <w:r>
        <w:separator/>
      </w:r>
    </w:p>
  </w:footnote>
  <w:footnote w:type="continuationSeparator" w:id="1">
    <w:p w:rsidR="00671121" w:rsidRDefault="00671121" w:rsidP="00B215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FE1" w:rsidRDefault="00362FE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2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2"/>
  </w:num>
  <w:num w:numId="8">
    <w:abstractNumId w:val="3"/>
  </w:num>
  <w:num w:numId="9">
    <w:abstractNumId w:val="13"/>
  </w:num>
  <w:num w:numId="10">
    <w:abstractNumId w:val="14"/>
  </w:num>
  <w:num w:numId="11">
    <w:abstractNumId w:val="4"/>
  </w:num>
  <w:num w:numId="12">
    <w:abstractNumId w:val="12"/>
  </w:num>
  <w:num w:numId="13">
    <w:abstractNumId w:val="11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8466F3"/>
    <w:rsid w:val="00066C82"/>
    <w:rsid w:val="000C0E99"/>
    <w:rsid w:val="000C3663"/>
    <w:rsid w:val="00107664"/>
    <w:rsid w:val="00146398"/>
    <w:rsid w:val="00246E6E"/>
    <w:rsid w:val="00263954"/>
    <w:rsid w:val="002A63C8"/>
    <w:rsid w:val="002E4DD9"/>
    <w:rsid w:val="002E7D61"/>
    <w:rsid w:val="00312606"/>
    <w:rsid w:val="00362FE1"/>
    <w:rsid w:val="00371029"/>
    <w:rsid w:val="003A22AB"/>
    <w:rsid w:val="003B242D"/>
    <w:rsid w:val="003C68EE"/>
    <w:rsid w:val="003F179D"/>
    <w:rsid w:val="00443E88"/>
    <w:rsid w:val="004803CE"/>
    <w:rsid w:val="00497336"/>
    <w:rsid w:val="004A59FB"/>
    <w:rsid w:val="00504F87"/>
    <w:rsid w:val="00513E65"/>
    <w:rsid w:val="00525438"/>
    <w:rsid w:val="005427AC"/>
    <w:rsid w:val="00545CFB"/>
    <w:rsid w:val="00565AFA"/>
    <w:rsid w:val="005A3C86"/>
    <w:rsid w:val="006013A1"/>
    <w:rsid w:val="006268B8"/>
    <w:rsid w:val="006612B9"/>
    <w:rsid w:val="00671121"/>
    <w:rsid w:val="0068248B"/>
    <w:rsid w:val="006A62DC"/>
    <w:rsid w:val="006E75C9"/>
    <w:rsid w:val="00776915"/>
    <w:rsid w:val="007A1F9F"/>
    <w:rsid w:val="007B6DF5"/>
    <w:rsid w:val="007B7B33"/>
    <w:rsid w:val="00810B46"/>
    <w:rsid w:val="00826206"/>
    <w:rsid w:val="008466F3"/>
    <w:rsid w:val="00860199"/>
    <w:rsid w:val="00935983"/>
    <w:rsid w:val="00990BD4"/>
    <w:rsid w:val="00993A29"/>
    <w:rsid w:val="009C266C"/>
    <w:rsid w:val="00A02868"/>
    <w:rsid w:val="00A054FC"/>
    <w:rsid w:val="00A65489"/>
    <w:rsid w:val="00A67BBC"/>
    <w:rsid w:val="00AC1712"/>
    <w:rsid w:val="00B215B1"/>
    <w:rsid w:val="00B61733"/>
    <w:rsid w:val="00B6215F"/>
    <w:rsid w:val="00B93866"/>
    <w:rsid w:val="00BC0195"/>
    <w:rsid w:val="00BF3757"/>
    <w:rsid w:val="00C126E2"/>
    <w:rsid w:val="00C1363E"/>
    <w:rsid w:val="00CB7361"/>
    <w:rsid w:val="00D17570"/>
    <w:rsid w:val="00D24C9E"/>
    <w:rsid w:val="00D55D06"/>
    <w:rsid w:val="00D57666"/>
    <w:rsid w:val="00D8086A"/>
    <w:rsid w:val="00DA2966"/>
    <w:rsid w:val="00E068BA"/>
    <w:rsid w:val="00E224D8"/>
    <w:rsid w:val="00E7683E"/>
    <w:rsid w:val="00F17A2D"/>
    <w:rsid w:val="00F301A8"/>
    <w:rsid w:val="00F34503"/>
    <w:rsid w:val="00F65CB0"/>
    <w:rsid w:val="00FB2C4D"/>
    <w:rsid w:val="00FC7D3B"/>
    <w:rsid w:val="00FD6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8466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Без интервала Знак"/>
    <w:link w:val="a6"/>
    <w:uiPriority w:val="1"/>
    <w:locked/>
    <w:rsid w:val="005A3C86"/>
  </w:style>
  <w:style w:type="paragraph" w:styleId="a6">
    <w:name w:val="No Spacing"/>
    <w:link w:val="a5"/>
    <w:uiPriority w:val="1"/>
    <w:qFormat/>
    <w:rsid w:val="005A3C86"/>
    <w:pPr>
      <w:spacing w:after="0" w:line="240" w:lineRule="auto"/>
    </w:pPr>
  </w:style>
  <w:style w:type="character" w:customStyle="1" w:styleId="211pt">
    <w:name w:val="Основной текст (2) + 11 pt"/>
    <w:rsid w:val="006A62DC"/>
    <w:rPr>
      <w:sz w:val="22"/>
      <w:szCs w:val="22"/>
      <w:shd w:val="clear" w:color="auto" w:fill="FFFFFF"/>
      <w:lang w:val="ru-RU" w:eastAsia="ru-RU"/>
    </w:rPr>
  </w:style>
  <w:style w:type="table" w:styleId="a7">
    <w:name w:val="Table Grid"/>
    <w:basedOn w:val="a1"/>
    <w:uiPriority w:val="59"/>
    <w:rsid w:val="00626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B215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1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15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1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386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386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овый"/>
    <w:basedOn w:val="a"/>
    <w:uiPriority w:val="99"/>
    <w:rsid w:val="00F34503"/>
    <w:pPr>
      <w:spacing w:line="360" w:lineRule="auto"/>
      <w:ind w:firstLine="454"/>
      <w:jc w:val="both"/>
    </w:pPr>
    <w:rPr>
      <w:sz w:val="28"/>
    </w:rPr>
  </w:style>
  <w:style w:type="character" w:customStyle="1" w:styleId="c0">
    <w:name w:val="c0"/>
    <w:rsid w:val="00312606"/>
    <w:rPr>
      <w:rFonts w:cs="Times New Roman"/>
    </w:rPr>
  </w:style>
  <w:style w:type="character" w:customStyle="1" w:styleId="2">
    <w:name w:val="Основной текст (2)_"/>
    <w:link w:val="20"/>
    <w:uiPriority w:val="99"/>
    <w:locked/>
    <w:rsid w:val="006612B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Основной текст Знак1"/>
    <w:link w:val="af"/>
    <w:uiPriority w:val="99"/>
    <w:locked/>
    <w:rsid w:val="006612B9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uiPriority w:val="99"/>
    <w:locked/>
    <w:rsid w:val="006612B9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31">
    <w:name w:val="Основной текст (3) + Не курсив"/>
    <w:basedOn w:val="3"/>
    <w:uiPriority w:val="99"/>
    <w:rsid w:val="006612B9"/>
    <w:rPr>
      <w:rFonts w:ascii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styleId="af">
    <w:name w:val="Body Text"/>
    <w:basedOn w:val="a"/>
    <w:link w:val="1"/>
    <w:uiPriority w:val="99"/>
    <w:rsid w:val="006612B9"/>
    <w:pPr>
      <w:widowControl w:val="0"/>
      <w:shd w:val="clear" w:color="auto" w:fill="FFFFFF"/>
      <w:spacing w:before="240" w:after="240" w:line="240" w:lineRule="atLeast"/>
      <w:jc w:val="both"/>
    </w:pPr>
    <w:rPr>
      <w:rFonts w:eastAsiaTheme="minorHAnsi"/>
      <w:sz w:val="26"/>
      <w:szCs w:val="26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6612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6612B9"/>
    <w:pPr>
      <w:widowControl w:val="0"/>
      <w:shd w:val="clear" w:color="auto" w:fill="FFFFFF"/>
      <w:spacing w:after="7140" w:line="485" w:lineRule="exact"/>
      <w:jc w:val="center"/>
    </w:pPr>
    <w:rPr>
      <w:rFonts w:eastAsiaTheme="minorHAnsi"/>
      <w:b/>
      <w:bCs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6612B9"/>
    <w:pPr>
      <w:widowControl w:val="0"/>
      <w:shd w:val="clear" w:color="auto" w:fill="FFFFFF"/>
      <w:spacing w:line="480" w:lineRule="exact"/>
      <w:jc w:val="both"/>
    </w:pPr>
    <w:rPr>
      <w:rFonts w:eastAsiaTheme="minorHAnsi"/>
      <w:b/>
      <w:bCs/>
      <w:i/>
      <w:iCs/>
      <w:sz w:val="26"/>
      <w:szCs w:val="26"/>
      <w:lang w:eastAsia="en-US"/>
    </w:rPr>
  </w:style>
  <w:style w:type="character" w:customStyle="1" w:styleId="af1">
    <w:name w:val="Колонтитул_"/>
    <w:link w:val="10"/>
    <w:uiPriority w:val="99"/>
    <w:locked/>
    <w:rsid w:val="00F301A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f2">
    <w:name w:val="Колонтитул"/>
    <w:basedOn w:val="af1"/>
    <w:uiPriority w:val="99"/>
    <w:rsid w:val="00F301A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Колонтитул1"/>
    <w:basedOn w:val="a"/>
    <w:link w:val="af1"/>
    <w:uiPriority w:val="99"/>
    <w:rsid w:val="00F301A8"/>
    <w:pPr>
      <w:widowControl w:val="0"/>
      <w:shd w:val="clear" w:color="auto" w:fill="FFFFFF"/>
      <w:spacing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f3">
    <w:name w:val="Основной текст + Полужирный"/>
    <w:uiPriority w:val="99"/>
    <w:rsid w:val="00F301A8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Абзац списка Знак"/>
    <w:link w:val="a3"/>
    <w:uiPriority w:val="99"/>
    <w:locked/>
    <w:rsid w:val="002A63C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6F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Без интервала Знак"/>
    <w:link w:val="a6"/>
    <w:uiPriority w:val="1"/>
    <w:locked/>
    <w:rsid w:val="005A3C86"/>
  </w:style>
  <w:style w:type="paragraph" w:styleId="a6">
    <w:name w:val="No Spacing"/>
    <w:link w:val="a5"/>
    <w:uiPriority w:val="1"/>
    <w:qFormat/>
    <w:rsid w:val="005A3C86"/>
    <w:pPr>
      <w:spacing w:after="0" w:line="240" w:lineRule="auto"/>
    </w:pPr>
  </w:style>
  <w:style w:type="character" w:customStyle="1" w:styleId="211pt">
    <w:name w:val="Основной текст (2) + 11 pt"/>
    <w:rsid w:val="006A62DC"/>
    <w:rPr>
      <w:sz w:val="22"/>
      <w:szCs w:val="22"/>
      <w:shd w:val="clear" w:color="auto" w:fill="FFFFFF"/>
      <w:lang w:val="ru-RU" w:eastAsia="ru-RU"/>
    </w:rPr>
  </w:style>
  <w:style w:type="table" w:styleId="a7">
    <w:name w:val="Table Grid"/>
    <w:basedOn w:val="a1"/>
    <w:uiPriority w:val="59"/>
    <w:rsid w:val="0062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215B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21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215B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21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9386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938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10E86-314D-4B79-82BF-F7E54A548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4538</Words>
  <Characters>25870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Пользователь Windows</cp:lastModifiedBy>
  <cp:revision>6</cp:revision>
  <cp:lastPrinted>2020-01-23T19:37:00Z</cp:lastPrinted>
  <dcterms:created xsi:type="dcterms:W3CDTF">2021-03-31T19:05:00Z</dcterms:created>
  <dcterms:modified xsi:type="dcterms:W3CDTF">2021-04-05T19:31:00Z</dcterms:modified>
</cp:coreProperties>
</file>